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49EB1" w14:textId="604E30E3" w:rsidR="003062BC" w:rsidRPr="003062BC" w:rsidRDefault="00F35890" w:rsidP="00F35890">
      <w:pPr>
        <w:jc w:val="right"/>
        <w:rPr>
          <w:rFonts w:cs="Arial"/>
          <w:b/>
          <w:szCs w:val="22"/>
        </w:rPr>
      </w:pPr>
      <w:r w:rsidRPr="00F35890">
        <w:rPr>
          <w:rFonts w:cs="Arial"/>
          <w:b/>
          <w:noProof/>
          <w:szCs w:val="22"/>
          <w:lang w:eastAsia="en-GB"/>
        </w:rPr>
        <w:drawing>
          <wp:inline distT="0" distB="0" distL="0" distR="0" wp14:anchorId="00871C56" wp14:editId="2A6CA26A">
            <wp:extent cx="1543782" cy="756138"/>
            <wp:effectExtent l="0" t="0" r="0" b="6350"/>
            <wp:docPr id="1" name="Picture 1" descr="C:\Users\Sue\Documents\Admin\Logos\GW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cuments\Admin\Logos\GWL 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6113" cy="786668"/>
                    </a:xfrm>
                    <a:prstGeom prst="rect">
                      <a:avLst/>
                    </a:prstGeom>
                    <a:noFill/>
                    <a:ln>
                      <a:noFill/>
                    </a:ln>
                  </pic:spPr>
                </pic:pic>
              </a:graphicData>
            </a:graphic>
          </wp:inline>
        </w:drawing>
      </w:r>
    </w:p>
    <w:p w14:paraId="495A38AE" w14:textId="77777777" w:rsidR="001E3F09" w:rsidRDefault="001E3F09" w:rsidP="003062BC">
      <w:pPr>
        <w:rPr>
          <w:rFonts w:cs="Arial"/>
          <w:b/>
          <w:szCs w:val="22"/>
        </w:rPr>
      </w:pPr>
    </w:p>
    <w:p w14:paraId="0C2B2D54" w14:textId="1DDD2ED4" w:rsidR="00BE2AC6" w:rsidRPr="00F35890" w:rsidRDefault="001E3F09" w:rsidP="003062BC">
      <w:pPr>
        <w:rPr>
          <w:rFonts w:cs="Arial"/>
          <w:b/>
          <w:color w:val="FF0000"/>
          <w:sz w:val="24"/>
          <w:szCs w:val="24"/>
          <w:u w:val="single"/>
        </w:rPr>
      </w:pPr>
      <w:r w:rsidRPr="00F35890">
        <w:rPr>
          <w:rFonts w:cs="Arial"/>
          <w:b/>
          <w:sz w:val="24"/>
          <w:szCs w:val="24"/>
          <w:u w:val="single"/>
        </w:rPr>
        <w:t>J</w:t>
      </w:r>
      <w:r w:rsidR="00BE2AC6" w:rsidRPr="00F35890">
        <w:rPr>
          <w:rFonts w:cs="Arial"/>
          <w:b/>
          <w:sz w:val="24"/>
          <w:szCs w:val="24"/>
          <w:u w:val="single"/>
        </w:rPr>
        <w:t xml:space="preserve">ob Description: Administration and Project Worker </w:t>
      </w:r>
    </w:p>
    <w:p w14:paraId="672A6659" w14:textId="77777777" w:rsidR="00BE2AC6" w:rsidRPr="003062BC" w:rsidRDefault="00BE2AC6" w:rsidP="003062BC">
      <w:pPr>
        <w:rPr>
          <w:rFonts w:cs="Arial"/>
          <w:b/>
          <w:szCs w:val="22"/>
        </w:rPr>
      </w:pPr>
    </w:p>
    <w:p w14:paraId="79D71216" w14:textId="77777777" w:rsidR="003062BC" w:rsidRDefault="003062BC" w:rsidP="003062BC">
      <w:pPr>
        <w:rPr>
          <w:rFonts w:cs="Arial"/>
          <w:szCs w:val="22"/>
        </w:rPr>
      </w:pPr>
    </w:p>
    <w:p w14:paraId="0A37501D" w14:textId="3E32CB75" w:rsidR="00BE2AC6" w:rsidRPr="00F35890" w:rsidRDefault="003062BC" w:rsidP="003062BC">
      <w:pPr>
        <w:rPr>
          <w:rFonts w:cs="Arial"/>
          <w:b/>
          <w:szCs w:val="22"/>
          <w:u w:val="single"/>
        </w:rPr>
      </w:pPr>
      <w:r w:rsidRPr="00F35890">
        <w:rPr>
          <w:rFonts w:cs="Arial"/>
          <w:b/>
          <w:szCs w:val="22"/>
          <w:u w:val="single"/>
        </w:rPr>
        <w:t xml:space="preserve">There are two vacancies for this post:  </w:t>
      </w:r>
    </w:p>
    <w:p w14:paraId="51C3F707" w14:textId="77777777" w:rsidR="003062BC" w:rsidRPr="003062BC" w:rsidRDefault="003062BC" w:rsidP="003062BC">
      <w:pPr>
        <w:rPr>
          <w:rFonts w:cs="Arial"/>
          <w:szCs w:val="22"/>
        </w:rPr>
      </w:pPr>
    </w:p>
    <w:p w14:paraId="41DBD1AC" w14:textId="77777777" w:rsidR="00476FE1" w:rsidRPr="00905E31" w:rsidRDefault="00476FE1" w:rsidP="00476FE1">
      <w:pPr>
        <w:rPr>
          <w:rFonts w:cs="Arial"/>
          <w:b/>
          <w:szCs w:val="22"/>
        </w:rPr>
      </w:pPr>
      <w:r w:rsidRPr="00905E31">
        <w:rPr>
          <w:rFonts w:cs="Arial"/>
          <w:b/>
          <w:szCs w:val="22"/>
        </w:rPr>
        <w:t xml:space="preserve">1: </w:t>
      </w:r>
    </w:p>
    <w:p w14:paraId="3423BF3C" w14:textId="76180EB3" w:rsidR="003062BC" w:rsidRPr="001E3F09" w:rsidRDefault="00F35890" w:rsidP="001E3F09">
      <w:pPr>
        <w:pStyle w:val="ListParagraph"/>
        <w:numPr>
          <w:ilvl w:val="0"/>
          <w:numId w:val="6"/>
        </w:numPr>
        <w:rPr>
          <w:rFonts w:cs="Arial"/>
          <w:szCs w:val="22"/>
        </w:rPr>
      </w:pPr>
      <w:r>
        <w:rPr>
          <w:rFonts w:cs="Arial"/>
          <w:b/>
          <w:szCs w:val="22"/>
        </w:rPr>
        <w:t>Hours of work</w:t>
      </w:r>
      <w:r w:rsidRPr="00F35890">
        <w:rPr>
          <w:rFonts w:cs="Arial"/>
          <w:szCs w:val="22"/>
        </w:rPr>
        <w:t>:</w:t>
      </w:r>
      <w:r>
        <w:rPr>
          <w:rFonts w:cs="Arial"/>
          <w:b/>
          <w:szCs w:val="22"/>
        </w:rPr>
        <w:t xml:space="preserve">    </w:t>
      </w:r>
      <w:r w:rsidR="003062BC" w:rsidRPr="001E3F09">
        <w:rPr>
          <w:rFonts w:cs="Arial"/>
          <w:szCs w:val="22"/>
        </w:rPr>
        <w:t>30 hours per week (fixed term contract, parental leave cover until 31</w:t>
      </w:r>
      <w:r w:rsidR="003062BC" w:rsidRPr="001E3F09">
        <w:rPr>
          <w:rFonts w:cs="Arial"/>
          <w:szCs w:val="22"/>
          <w:vertAlign w:val="superscript"/>
        </w:rPr>
        <w:t>st</w:t>
      </w:r>
      <w:r w:rsidR="003062BC" w:rsidRPr="001E3F09">
        <w:rPr>
          <w:rFonts w:cs="Arial"/>
          <w:szCs w:val="22"/>
        </w:rPr>
        <w:t xml:space="preserve"> </w:t>
      </w:r>
      <w:r>
        <w:rPr>
          <w:rFonts w:cs="Arial"/>
          <w:szCs w:val="22"/>
        </w:rPr>
        <w:tab/>
      </w:r>
      <w:r>
        <w:rPr>
          <w:rFonts w:cs="Arial"/>
          <w:szCs w:val="22"/>
        </w:rPr>
        <w:tab/>
      </w:r>
      <w:r>
        <w:rPr>
          <w:rFonts w:cs="Arial"/>
          <w:szCs w:val="22"/>
        </w:rPr>
        <w:tab/>
        <w:t xml:space="preserve">      </w:t>
      </w:r>
      <w:r w:rsidR="003062BC" w:rsidRPr="001E3F09">
        <w:rPr>
          <w:rFonts w:cs="Arial"/>
          <w:szCs w:val="22"/>
        </w:rPr>
        <w:t>March 2022)</w:t>
      </w:r>
    </w:p>
    <w:p w14:paraId="4826950A" w14:textId="0CD94D30" w:rsidR="003062BC" w:rsidRPr="003062BC" w:rsidRDefault="003062BC" w:rsidP="001E3F09">
      <w:pPr>
        <w:ind w:firstLine="60"/>
        <w:rPr>
          <w:rFonts w:cs="Arial"/>
          <w:szCs w:val="22"/>
        </w:rPr>
      </w:pPr>
    </w:p>
    <w:p w14:paraId="670BEC7C" w14:textId="2144D8A6" w:rsidR="00BE2AC6" w:rsidRPr="001E3F09" w:rsidRDefault="003062BC" w:rsidP="001E3F09">
      <w:pPr>
        <w:pStyle w:val="ListParagraph"/>
        <w:numPr>
          <w:ilvl w:val="0"/>
          <w:numId w:val="6"/>
        </w:numPr>
        <w:rPr>
          <w:rFonts w:cs="Arial"/>
          <w:szCs w:val="22"/>
        </w:rPr>
      </w:pPr>
      <w:r w:rsidRPr="001E3F09">
        <w:rPr>
          <w:rFonts w:cs="Arial"/>
          <w:b/>
          <w:szCs w:val="22"/>
        </w:rPr>
        <w:t>Salary</w:t>
      </w:r>
      <w:r w:rsidRPr="00F35890">
        <w:rPr>
          <w:rFonts w:cs="Arial"/>
          <w:szCs w:val="22"/>
        </w:rPr>
        <w:t>:</w:t>
      </w:r>
      <w:r w:rsidR="00F35890">
        <w:rPr>
          <w:rFonts w:cs="Arial"/>
          <w:szCs w:val="22"/>
        </w:rPr>
        <w:tab/>
        <w:t xml:space="preserve">      </w:t>
      </w:r>
      <w:r w:rsidRPr="001E3F09">
        <w:rPr>
          <w:rFonts w:cs="Arial"/>
          <w:szCs w:val="22"/>
        </w:rPr>
        <w:t>£22,832 PRO RATA (ACTUAL SALARY £19,570)</w:t>
      </w:r>
      <w:r w:rsidR="001E3F09">
        <w:rPr>
          <w:rFonts w:cs="Arial"/>
          <w:szCs w:val="22"/>
        </w:rPr>
        <w:t xml:space="preserve">, plus 6% Employer’s </w:t>
      </w:r>
      <w:r w:rsidR="00262D6C">
        <w:rPr>
          <w:rFonts w:cs="Arial"/>
          <w:szCs w:val="22"/>
        </w:rPr>
        <w:tab/>
      </w:r>
      <w:r w:rsidR="00262D6C">
        <w:rPr>
          <w:rFonts w:cs="Arial"/>
          <w:szCs w:val="22"/>
        </w:rPr>
        <w:tab/>
        <w:t xml:space="preserve">      </w:t>
      </w:r>
      <w:r w:rsidR="001E3F09">
        <w:rPr>
          <w:rFonts w:cs="Arial"/>
          <w:szCs w:val="22"/>
        </w:rPr>
        <w:t>Pension Contributions</w:t>
      </w:r>
    </w:p>
    <w:p w14:paraId="2907909F" w14:textId="77777777" w:rsidR="00476FE1" w:rsidRDefault="00716713" w:rsidP="003062BC">
      <w:pPr>
        <w:rPr>
          <w:rFonts w:cs="Arial"/>
          <w:szCs w:val="22"/>
        </w:rPr>
      </w:pPr>
      <w:r w:rsidRPr="003062BC">
        <w:rPr>
          <w:rFonts w:cs="Arial"/>
          <w:szCs w:val="22"/>
        </w:rPr>
        <w:tab/>
      </w:r>
    </w:p>
    <w:p w14:paraId="364DE198" w14:textId="2243F523" w:rsidR="00716713" w:rsidRPr="003062BC" w:rsidRDefault="00716713" w:rsidP="003062BC">
      <w:pPr>
        <w:rPr>
          <w:rFonts w:cs="Arial"/>
          <w:szCs w:val="22"/>
        </w:rPr>
      </w:pPr>
      <w:r w:rsidRPr="003062BC">
        <w:rPr>
          <w:rFonts w:cs="Arial"/>
          <w:szCs w:val="22"/>
        </w:rPr>
        <w:tab/>
        <w:t xml:space="preserve">      </w:t>
      </w:r>
    </w:p>
    <w:p w14:paraId="7DD31746" w14:textId="48F68B55" w:rsidR="003062BC" w:rsidRPr="00905E31" w:rsidRDefault="00716713" w:rsidP="00262D6C">
      <w:pPr>
        <w:ind w:right="120"/>
        <w:rPr>
          <w:rFonts w:cs="Arial"/>
          <w:b/>
          <w:szCs w:val="22"/>
        </w:rPr>
      </w:pPr>
      <w:r w:rsidRPr="00905E31">
        <w:rPr>
          <w:rFonts w:cs="Arial"/>
          <w:b/>
          <w:szCs w:val="22"/>
        </w:rPr>
        <w:t xml:space="preserve">2: </w:t>
      </w:r>
    </w:p>
    <w:p w14:paraId="784185ED" w14:textId="134EE091" w:rsidR="00716713" w:rsidRPr="001E3F09" w:rsidRDefault="003062BC" w:rsidP="001E3F09">
      <w:pPr>
        <w:pStyle w:val="ListParagraph"/>
        <w:numPr>
          <w:ilvl w:val="0"/>
          <w:numId w:val="7"/>
        </w:numPr>
        <w:rPr>
          <w:rFonts w:cs="Arial"/>
          <w:szCs w:val="22"/>
        </w:rPr>
      </w:pPr>
      <w:r w:rsidRPr="001E3F09">
        <w:rPr>
          <w:rFonts w:cs="Arial"/>
          <w:b/>
          <w:szCs w:val="22"/>
        </w:rPr>
        <w:t>Hours of work</w:t>
      </w:r>
      <w:r w:rsidRPr="001E3F09">
        <w:rPr>
          <w:rFonts w:cs="Arial"/>
          <w:szCs w:val="22"/>
        </w:rPr>
        <w:t xml:space="preserve">: </w:t>
      </w:r>
      <w:r w:rsidR="00F35890">
        <w:rPr>
          <w:rFonts w:cs="Arial"/>
          <w:szCs w:val="22"/>
        </w:rPr>
        <w:t xml:space="preserve">   </w:t>
      </w:r>
      <w:r w:rsidRPr="001E3F09">
        <w:rPr>
          <w:rFonts w:cs="Arial"/>
          <w:szCs w:val="22"/>
        </w:rPr>
        <w:t>21 hours per week</w:t>
      </w:r>
      <w:r w:rsidR="001E3F09">
        <w:rPr>
          <w:rFonts w:cs="Arial"/>
          <w:szCs w:val="22"/>
        </w:rPr>
        <w:t xml:space="preserve"> </w:t>
      </w:r>
      <w:r w:rsidR="00716713" w:rsidRPr="001E3F09">
        <w:rPr>
          <w:rFonts w:cs="Arial"/>
          <w:szCs w:val="22"/>
        </w:rPr>
        <w:tab/>
      </w:r>
    </w:p>
    <w:p w14:paraId="7DB21B55" w14:textId="77777777" w:rsidR="003062BC" w:rsidRPr="003062BC" w:rsidRDefault="003062BC" w:rsidP="003062BC">
      <w:pPr>
        <w:rPr>
          <w:rFonts w:cs="Arial"/>
          <w:szCs w:val="22"/>
        </w:rPr>
      </w:pPr>
    </w:p>
    <w:p w14:paraId="04BBD7B4" w14:textId="15681D9C" w:rsidR="00716713" w:rsidRPr="001E3F09" w:rsidRDefault="003062BC" w:rsidP="001E3F09">
      <w:pPr>
        <w:pStyle w:val="ListParagraph"/>
        <w:numPr>
          <w:ilvl w:val="0"/>
          <w:numId w:val="6"/>
        </w:numPr>
        <w:rPr>
          <w:rFonts w:cs="Arial"/>
          <w:szCs w:val="22"/>
        </w:rPr>
      </w:pPr>
      <w:r w:rsidRPr="001E3F09">
        <w:rPr>
          <w:rFonts w:cs="Arial"/>
          <w:b/>
          <w:szCs w:val="22"/>
        </w:rPr>
        <w:t>Salary:</w:t>
      </w:r>
      <w:r w:rsidRPr="001E3F09">
        <w:rPr>
          <w:rFonts w:cs="Arial"/>
          <w:szCs w:val="22"/>
        </w:rPr>
        <w:t xml:space="preserve"> </w:t>
      </w:r>
      <w:r w:rsidR="00F35890">
        <w:rPr>
          <w:rFonts w:cs="Arial"/>
          <w:szCs w:val="22"/>
        </w:rPr>
        <w:tab/>
        <w:t xml:space="preserve">      </w:t>
      </w:r>
      <w:r w:rsidRPr="001E3F09">
        <w:rPr>
          <w:rFonts w:cs="Arial"/>
          <w:szCs w:val="22"/>
        </w:rPr>
        <w:t>£22,832 PRO RATA (ACTUAL SALARY</w:t>
      </w:r>
      <w:r w:rsidR="00262D6C">
        <w:rPr>
          <w:rFonts w:cs="Arial"/>
          <w:szCs w:val="22"/>
        </w:rPr>
        <w:t xml:space="preserve"> £</w:t>
      </w:r>
      <w:r w:rsidRPr="001E3F09">
        <w:rPr>
          <w:rFonts w:cs="Arial"/>
          <w:szCs w:val="22"/>
        </w:rPr>
        <w:t>13,700)</w:t>
      </w:r>
      <w:r w:rsidR="001E3F09">
        <w:rPr>
          <w:rFonts w:cs="Arial"/>
          <w:szCs w:val="22"/>
        </w:rPr>
        <w:t xml:space="preserve">, plus 6% Employer’s </w:t>
      </w:r>
      <w:r w:rsidR="00F35890">
        <w:rPr>
          <w:rFonts w:cs="Arial"/>
          <w:szCs w:val="22"/>
        </w:rPr>
        <w:tab/>
      </w:r>
      <w:r w:rsidR="00F35890">
        <w:rPr>
          <w:rFonts w:cs="Arial"/>
          <w:szCs w:val="22"/>
        </w:rPr>
        <w:tab/>
        <w:t xml:space="preserve">      </w:t>
      </w:r>
      <w:r w:rsidR="001E3F09">
        <w:rPr>
          <w:rFonts w:cs="Arial"/>
          <w:szCs w:val="22"/>
        </w:rPr>
        <w:t>Pension Contributions</w:t>
      </w:r>
    </w:p>
    <w:p w14:paraId="354EB895" w14:textId="77777777" w:rsidR="00716713" w:rsidRPr="003062BC" w:rsidRDefault="00716713" w:rsidP="003062BC">
      <w:pPr>
        <w:rPr>
          <w:rFonts w:cs="Arial"/>
          <w:szCs w:val="22"/>
        </w:rPr>
      </w:pPr>
    </w:p>
    <w:p w14:paraId="02EB378F" w14:textId="77777777" w:rsidR="00BE2AC6" w:rsidRPr="003062BC" w:rsidRDefault="00BE2AC6" w:rsidP="003062BC">
      <w:pPr>
        <w:rPr>
          <w:rFonts w:cs="Arial"/>
          <w:szCs w:val="22"/>
        </w:rPr>
      </w:pPr>
    </w:p>
    <w:p w14:paraId="72E4C9FE" w14:textId="4A2F5784" w:rsidR="00BE2AC6" w:rsidRPr="003062BC" w:rsidRDefault="00BE2AC6" w:rsidP="003062BC">
      <w:pPr>
        <w:rPr>
          <w:rFonts w:cs="Arial"/>
          <w:szCs w:val="22"/>
        </w:rPr>
      </w:pPr>
      <w:r w:rsidRPr="001E3F09">
        <w:rPr>
          <w:rFonts w:cs="Arial"/>
          <w:b/>
          <w:szCs w:val="22"/>
        </w:rPr>
        <w:t>Holidays</w:t>
      </w:r>
      <w:r w:rsidR="001E3F09" w:rsidRPr="001E3F09">
        <w:rPr>
          <w:rFonts w:cs="Arial"/>
          <w:szCs w:val="22"/>
        </w:rPr>
        <w:t xml:space="preserve">: </w:t>
      </w:r>
      <w:r w:rsidR="001E3F09">
        <w:rPr>
          <w:rFonts w:cs="Arial"/>
          <w:szCs w:val="22"/>
        </w:rPr>
        <w:tab/>
      </w:r>
      <w:r w:rsidR="001E3F09">
        <w:rPr>
          <w:rFonts w:cs="Arial"/>
          <w:szCs w:val="22"/>
        </w:rPr>
        <w:tab/>
      </w:r>
      <w:r w:rsidR="003062BC" w:rsidRPr="003062BC">
        <w:rPr>
          <w:rFonts w:cs="Arial"/>
          <w:szCs w:val="22"/>
        </w:rPr>
        <w:t>25 days annual leave</w:t>
      </w:r>
      <w:r w:rsidR="001E3F09">
        <w:rPr>
          <w:rFonts w:cs="Arial"/>
          <w:szCs w:val="22"/>
        </w:rPr>
        <w:t>,</w:t>
      </w:r>
      <w:r w:rsidR="003062BC" w:rsidRPr="003062BC">
        <w:rPr>
          <w:rFonts w:cs="Arial"/>
          <w:szCs w:val="22"/>
        </w:rPr>
        <w:t xml:space="preserve"> plus 12 public holidays per year </w:t>
      </w:r>
      <w:r w:rsidR="003062BC" w:rsidRPr="00AD73A1">
        <w:rPr>
          <w:rFonts w:cs="Arial"/>
          <w:szCs w:val="22"/>
          <w:u w:val="single"/>
        </w:rPr>
        <w:t>PRO RATA</w:t>
      </w:r>
      <w:r w:rsidRPr="003062BC">
        <w:rPr>
          <w:rFonts w:cs="Arial"/>
          <w:szCs w:val="22"/>
        </w:rPr>
        <w:t xml:space="preserve">    </w:t>
      </w:r>
    </w:p>
    <w:p w14:paraId="6A05A809" w14:textId="77777777" w:rsidR="00BE2AC6" w:rsidRPr="003062BC" w:rsidRDefault="00BE2AC6" w:rsidP="003062BC">
      <w:pPr>
        <w:rPr>
          <w:rFonts w:cs="Arial"/>
          <w:szCs w:val="22"/>
        </w:rPr>
      </w:pPr>
    </w:p>
    <w:p w14:paraId="2E74D669" w14:textId="73C3904F" w:rsidR="00BE2AC6" w:rsidRPr="003062BC" w:rsidRDefault="00BE2AC6" w:rsidP="003062BC">
      <w:pPr>
        <w:rPr>
          <w:rFonts w:cs="Arial"/>
          <w:szCs w:val="22"/>
        </w:rPr>
      </w:pPr>
      <w:r w:rsidRPr="001E3F09">
        <w:rPr>
          <w:rFonts w:cs="Arial"/>
          <w:b/>
          <w:szCs w:val="22"/>
        </w:rPr>
        <w:t>Reporting to</w:t>
      </w:r>
      <w:r w:rsidR="001E3F09">
        <w:rPr>
          <w:rFonts w:cs="Arial"/>
          <w:szCs w:val="22"/>
        </w:rPr>
        <w:t>:</w:t>
      </w:r>
      <w:r w:rsidR="001E3F09">
        <w:rPr>
          <w:rFonts w:cs="Arial"/>
          <w:szCs w:val="22"/>
        </w:rPr>
        <w:tab/>
      </w:r>
      <w:r w:rsidR="001E3F09">
        <w:rPr>
          <w:rFonts w:cs="Arial"/>
          <w:szCs w:val="22"/>
        </w:rPr>
        <w:tab/>
      </w:r>
      <w:r w:rsidR="00716713" w:rsidRPr="003062BC">
        <w:rPr>
          <w:rFonts w:cs="Arial"/>
          <w:szCs w:val="22"/>
        </w:rPr>
        <w:t>Director: Creative Development, Delivery and Engagement</w:t>
      </w:r>
    </w:p>
    <w:p w14:paraId="5A39BBE3" w14:textId="77777777" w:rsidR="00BE2AC6" w:rsidRPr="003062BC" w:rsidRDefault="00BE2AC6" w:rsidP="003062BC">
      <w:pPr>
        <w:rPr>
          <w:rFonts w:cs="Arial"/>
          <w:szCs w:val="22"/>
        </w:rPr>
      </w:pPr>
    </w:p>
    <w:p w14:paraId="0FBEB633" w14:textId="15439B92" w:rsidR="00BE2AC6" w:rsidRDefault="00BE2AC6" w:rsidP="003062BC">
      <w:pPr>
        <w:rPr>
          <w:rFonts w:cs="Arial"/>
          <w:color w:val="000000"/>
          <w:szCs w:val="22"/>
        </w:rPr>
      </w:pPr>
      <w:r w:rsidRPr="001E3F09">
        <w:rPr>
          <w:rFonts w:cs="Arial"/>
          <w:b/>
          <w:color w:val="000000"/>
          <w:szCs w:val="22"/>
        </w:rPr>
        <w:t>Main Purpose</w:t>
      </w:r>
      <w:r w:rsidRPr="001E3F09">
        <w:rPr>
          <w:rFonts w:cs="Arial"/>
          <w:color w:val="000000"/>
          <w:szCs w:val="22"/>
        </w:rPr>
        <w:t>:</w:t>
      </w:r>
      <w:r w:rsidR="001E3F09">
        <w:rPr>
          <w:rFonts w:cs="Arial"/>
          <w:color w:val="000000"/>
          <w:szCs w:val="22"/>
        </w:rPr>
        <w:tab/>
      </w:r>
      <w:r w:rsidRPr="003062BC">
        <w:rPr>
          <w:rFonts w:cs="Arial"/>
          <w:color w:val="000000"/>
          <w:szCs w:val="22"/>
        </w:rPr>
        <w:t xml:space="preserve">To provide administrative and project support at Glasgow Women’s </w:t>
      </w:r>
      <w:r w:rsidR="001E3F09">
        <w:rPr>
          <w:rFonts w:cs="Arial"/>
          <w:color w:val="000000"/>
          <w:szCs w:val="22"/>
        </w:rPr>
        <w:tab/>
      </w:r>
      <w:r w:rsidR="001E3F09">
        <w:rPr>
          <w:rFonts w:cs="Arial"/>
          <w:color w:val="000000"/>
          <w:szCs w:val="22"/>
        </w:rPr>
        <w:tab/>
      </w:r>
      <w:r w:rsidR="001E3F09">
        <w:rPr>
          <w:rFonts w:cs="Arial"/>
          <w:color w:val="000000"/>
          <w:szCs w:val="22"/>
        </w:rPr>
        <w:tab/>
      </w:r>
      <w:r w:rsidR="00F35890">
        <w:rPr>
          <w:rFonts w:cs="Arial"/>
          <w:color w:val="000000"/>
          <w:szCs w:val="22"/>
        </w:rPr>
        <w:tab/>
      </w:r>
      <w:r w:rsidRPr="003062BC">
        <w:rPr>
          <w:rFonts w:cs="Arial"/>
          <w:color w:val="000000"/>
          <w:szCs w:val="22"/>
        </w:rPr>
        <w:t>Library</w:t>
      </w:r>
      <w:r w:rsidR="00D0525C">
        <w:rPr>
          <w:rFonts w:cs="Arial"/>
          <w:color w:val="000000"/>
          <w:szCs w:val="22"/>
        </w:rPr>
        <w:t xml:space="preserve"> (GWL)</w:t>
      </w:r>
      <w:r w:rsidRPr="003062BC">
        <w:rPr>
          <w:rFonts w:cs="Arial"/>
          <w:color w:val="000000"/>
          <w:szCs w:val="22"/>
        </w:rPr>
        <w:t>.</w:t>
      </w:r>
    </w:p>
    <w:p w14:paraId="775714FE" w14:textId="77777777" w:rsidR="00AE7FBF" w:rsidRDefault="00AE7FBF" w:rsidP="003062BC">
      <w:pPr>
        <w:rPr>
          <w:rFonts w:cs="Arial"/>
          <w:color w:val="000000"/>
          <w:szCs w:val="22"/>
        </w:rPr>
      </w:pPr>
    </w:p>
    <w:p w14:paraId="12D8E529" w14:textId="77777777" w:rsidR="00AE7FBF" w:rsidRDefault="00AE7FBF" w:rsidP="00AE7FBF">
      <w:pPr>
        <w:rPr>
          <w:rFonts w:cs="Arial"/>
          <w:b/>
          <w:bCs/>
          <w:szCs w:val="22"/>
        </w:rPr>
      </w:pPr>
    </w:p>
    <w:p w14:paraId="79E9A12B" w14:textId="77777777" w:rsidR="00AE7FBF" w:rsidRDefault="00AE7FBF" w:rsidP="00AE7FBF">
      <w:pPr>
        <w:rPr>
          <w:rFonts w:cs="Arial"/>
          <w:b/>
          <w:bCs/>
          <w:szCs w:val="22"/>
        </w:rPr>
      </w:pPr>
      <w:r w:rsidRPr="003062BC">
        <w:rPr>
          <w:rFonts w:cs="Arial"/>
          <w:b/>
          <w:bCs/>
          <w:szCs w:val="22"/>
        </w:rPr>
        <w:t xml:space="preserve">We particularly welcome applications from Women of Colour, disabled women, women living </w:t>
      </w:r>
      <w:proofErr w:type="gramStart"/>
      <w:r w:rsidRPr="003062BC">
        <w:rPr>
          <w:rFonts w:cs="Arial"/>
          <w:b/>
          <w:bCs/>
          <w:szCs w:val="22"/>
        </w:rPr>
        <w:t>locally</w:t>
      </w:r>
      <w:proofErr w:type="gramEnd"/>
      <w:r w:rsidRPr="003062BC">
        <w:rPr>
          <w:rFonts w:cs="Arial"/>
          <w:b/>
          <w:bCs/>
          <w:szCs w:val="22"/>
        </w:rPr>
        <w:t xml:space="preserve"> in the G40 postcode</w:t>
      </w:r>
      <w:r>
        <w:rPr>
          <w:rFonts w:cs="Arial"/>
          <w:b/>
          <w:bCs/>
          <w:szCs w:val="22"/>
        </w:rPr>
        <w:t>,</w:t>
      </w:r>
      <w:r w:rsidRPr="003062BC">
        <w:rPr>
          <w:rFonts w:cs="Arial"/>
          <w:b/>
          <w:bCs/>
          <w:szCs w:val="22"/>
        </w:rPr>
        <w:t xml:space="preserve"> and women who are often excluded from cultural spaces.</w:t>
      </w:r>
    </w:p>
    <w:p w14:paraId="62CD52AD" w14:textId="77777777" w:rsidR="00AE7FBF" w:rsidRPr="003062BC" w:rsidRDefault="00AE7FBF" w:rsidP="003062BC">
      <w:pPr>
        <w:rPr>
          <w:rFonts w:cs="Arial"/>
          <w:color w:val="000000"/>
          <w:szCs w:val="22"/>
        </w:rPr>
      </w:pPr>
    </w:p>
    <w:p w14:paraId="41C8F396" w14:textId="77777777" w:rsidR="00BE2AC6" w:rsidRPr="003062BC" w:rsidRDefault="00BE2AC6" w:rsidP="003062BC">
      <w:pPr>
        <w:ind w:hanging="1843"/>
        <w:rPr>
          <w:rFonts w:cs="Arial"/>
          <w:color w:val="000000"/>
          <w:szCs w:val="22"/>
        </w:rPr>
      </w:pPr>
    </w:p>
    <w:p w14:paraId="1E9AF8AE" w14:textId="77777777" w:rsidR="00BE2AC6" w:rsidRPr="003062BC" w:rsidRDefault="00BE2AC6" w:rsidP="003062BC">
      <w:pPr>
        <w:rPr>
          <w:rFonts w:cs="Arial"/>
          <w:b/>
          <w:color w:val="000000"/>
          <w:szCs w:val="22"/>
          <w:u w:val="single"/>
        </w:rPr>
      </w:pPr>
      <w:r w:rsidRPr="003062BC">
        <w:rPr>
          <w:rFonts w:cs="Arial"/>
          <w:b/>
          <w:color w:val="000000"/>
          <w:szCs w:val="22"/>
          <w:u w:val="single"/>
        </w:rPr>
        <w:t xml:space="preserve">Main Duties and Responsibilities: </w:t>
      </w:r>
    </w:p>
    <w:p w14:paraId="0D0B940D" w14:textId="77777777" w:rsidR="00BE2AC6" w:rsidRPr="003062BC" w:rsidRDefault="00BE2AC6" w:rsidP="003062BC">
      <w:pPr>
        <w:rPr>
          <w:rFonts w:cs="Arial"/>
          <w:color w:val="000000"/>
          <w:szCs w:val="22"/>
        </w:rPr>
      </w:pPr>
    </w:p>
    <w:p w14:paraId="262D1F09" w14:textId="3A31972D" w:rsidR="00BE2AC6" w:rsidRPr="003062BC" w:rsidRDefault="00BE2AC6" w:rsidP="003062BC">
      <w:pPr>
        <w:numPr>
          <w:ilvl w:val="0"/>
          <w:numId w:val="1"/>
        </w:numPr>
        <w:tabs>
          <w:tab w:val="left" w:pos="-1260"/>
        </w:tabs>
        <w:ind w:left="0"/>
        <w:rPr>
          <w:rFonts w:cs="Arial"/>
          <w:color w:val="000000"/>
          <w:szCs w:val="22"/>
        </w:rPr>
      </w:pPr>
      <w:r w:rsidRPr="003062BC">
        <w:rPr>
          <w:rFonts w:cs="Arial"/>
          <w:color w:val="000000"/>
          <w:szCs w:val="22"/>
        </w:rPr>
        <w:t xml:space="preserve">Responding to telephone, written and email enquiries regarding the </w:t>
      </w:r>
      <w:r w:rsidR="00954CF4">
        <w:rPr>
          <w:rFonts w:cs="Arial"/>
          <w:color w:val="000000"/>
          <w:szCs w:val="22"/>
        </w:rPr>
        <w:t xml:space="preserve">public </w:t>
      </w:r>
      <w:r w:rsidRPr="003062BC">
        <w:rPr>
          <w:rFonts w:cs="Arial"/>
          <w:color w:val="000000"/>
          <w:szCs w:val="22"/>
        </w:rPr>
        <w:t>events programmes at GWL.</w:t>
      </w:r>
    </w:p>
    <w:p w14:paraId="0E27B00A" w14:textId="77777777" w:rsidR="00BE2AC6" w:rsidRPr="003062BC" w:rsidRDefault="00BE2AC6" w:rsidP="003062BC">
      <w:pPr>
        <w:tabs>
          <w:tab w:val="left" w:pos="-1260"/>
        </w:tabs>
        <w:rPr>
          <w:rFonts w:cs="Arial"/>
          <w:color w:val="000000"/>
          <w:szCs w:val="22"/>
        </w:rPr>
      </w:pPr>
    </w:p>
    <w:p w14:paraId="30362BD0" w14:textId="0C1F64B7" w:rsidR="00BE2AC6" w:rsidRPr="003062BC" w:rsidRDefault="00BE2AC6" w:rsidP="003062BC">
      <w:pPr>
        <w:numPr>
          <w:ilvl w:val="0"/>
          <w:numId w:val="1"/>
        </w:numPr>
        <w:tabs>
          <w:tab w:val="left" w:pos="-1260"/>
        </w:tabs>
        <w:ind w:left="0"/>
        <w:rPr>
          <w:rFonts w:cs="Arial"/>
          <w:color w:val="000000"/>
          <w:szCs w:val="22"/>
        </w:rPr>
      </w:pPr>
      <w:r w:rsidRPr="003062BC">
        <w:rPr>
          <w:rFonts w:cs="Arial"/>
          <w:color w:val="000000"/>
          <w:szCs w:val="22"/>
        </w:rPr>
        <w:t>Meeting, greeting and dealing with enquiries from visitors to GWL</w:t>
      </w:r>
      <w:r w:rsidR="00954CF4">
        <w:rPr>
          <w:rFonts w:cs="Arial"/>
          <w:color w:val="000000"/>
          <w:szCs w:val="22"/>
        </w:rPr>
        <w:t xml:space="preserve"> as part of the Front of House team</w:t>
      </w:r>
      <w:r w:rsidRPr="003062BC">
        <w:rPr>
          <w:rFonts w:cs="Arial"/>
          <w:color w:val="000000"/>
          <w:szCs w:val="22"/>
        </w:rPr>
        <w:t xml:space="preserve">. </w:t>
      </w:r>
    </w:p>
    <w:p w14:paraId="60061E4C" w14:textId="77777777" w:rsidR="00BE2AC6" w:rsidRPr="003062BC" w:rsidRDefault="00BE2AC6" w:rsidP="003062BC">
      <w:pPr>
        <w:tabs>
          <w:tab w:val="left" w:pos="-1260"/>
        </w:tabs>
        <w:jc w:val="both"/>
        <w:rPr>
          <w:rFonts w:cs="Arial"/>
          <w:color w:val="000000"/>
          <w:szCs w:val="22"/>
        </w:rPr>
      </w:pPr>
    </w:p>
    <w:p w14:paraId="223533F0" w14:textId="5FBA264F" w:rsidR="00BE2AC6" w:rsidRPr="003062BC" w:rsidRDefault="60D62714" w:rsidP="003062BC">
      <w:pPr>
        <w:numPr>
          <w:ilvl w:val="0"/>
          <w:numId w:val="1"/>
        </w:numPr>
        <w:ind w:left="0"/>
        <w:rPr>
          <w:rFonts w:cs="Arial"/>
          <w:color w:val="000000"/>
          <w:szCs w:val="22"/>
        </w:rPr>
      </w:pPr>
      <w:r w:rsidRPr="003062BC">
        <w:rPr>
          <w:rFonts w:cs="Arial"/>
          <w:color w:val="000000" w:themeColor="text1"/>
          <w:szCs w:val="22"/>
        </w:rPr>
        <w:t xml:space="preserve">Managing enquiries and bookings onto GWL events and programmes. </w:t>
      </w:r>
    </w:p>
    <w:p w14:paraId="2A1A295A" w14:textId="3CC45915" w:rsidR="00BE2AC6" w:rsidRPr="003062BC" w:rsidRDefault="00BE2AC6" w:rsidP="003062BC">
      <w:pPr>
        <w:rPr>
          <w:rFonts w:cs="Arial"/>
          <w:color w:val="000000"/>
          <w:szCs w:val="22"/>
        </w:rPr>
      </w:pPr>
    </w:p>
    <w:p w14:paraId="2A913759" w14:textId="32DEB026" w:rsidR="00BE2AC6" w:rsidRPr="003062BC" w:rsidRDefault="60D62714" w:rsidP="003062BC">
      <w:pPr>
        <w:numPr>
          <w:ilvl w:val="0"/>
          <w:numId w:val="1"/>
        </w:numPr>
        <w:ind w:left="0"/>
        <w:rPr>
          <w:rFonts w:cs="Arial"/>
          <w:color w:val="000000"/>
          <w:szCs w:val="22"/>
        </w:rPr>
      </w:pPr>
      <w:r w:rsidRPr="003062BC">
        <w:rPr>
          <w:rFonts w:cs="Arial"/>
          <w:color w:val="000000" w:themeColor="text1"/>
          <w:szCs w:val="22"/>
        </w:rPr>
        <w:t>Co</w:t>
      </w:r>
      <w:r w:rsidR="002023A4">
        <w:rPr>
          <w:rFonts w:cs="Arial"/>
          <w:color w:val="000000" w:themeColor="text1"/>
          <w:szCs w:val="22"/>
        </w:rPr>
        <w:t>-</w:t>
      </w:r>
      <w:r w:rsidRPr="003062BC">
        <w:rPr>
          <w:rFonts w:cs="Arial"/>
          <w:color w:val="000000" w:themeColor="text1"/>
          <w:szCs w:val="22"/>
        </w:rPr>
        <w:t>ordinating and responding to the different asks of a hybrid programme of digital and in</w:t>
      </w:r>
      <w:r w:rsidR="00954CF4">
        <w:rPr>
          <w:rFonts w:cs="Arial"/>
          <w:color w:val="000000" w:themeColor="text1"/>
          <w:szCs w:val="22"/>
        </w:rPr>
        <w:t>-</w:t>
      </w:r>
      <w:r w:rsidRPr="003062BC">
        <w:rPr>
          <w:rFonts w:cs="Arial"/>
          <w:color w:val="000000" w:themeColor="text1"/>
          <w:szCs w:val="22"/>
        </w:rPr>
        <w:t xml:space="preserve">person events. </w:t>
      </w:r>
    </w:p>
    <w:p w14:paraId="44EAFD9C" w14:textId="77777777" w:rsidR="00BE2AC6" w:rsidRPr="003062BC" w:rsidRDefault="00BE2AC6" w:rsidP="003062BC">
      <w:pPr>
        <w:tabs>
          <w:tab w:val="left" w:pos="-1260"/>
        </w:tabs>
        <w:jc w:val="both"/>
        <w:rPr>
          <w:rFonts w:cs="Arial"/>
          <w:color w:val="000000"/>
          <w:szCs w:val="22"/>
        </w:rPr>
      </w:pPr>
    </w:p>
    <w:p w14:paraId="33D0E993" w14:textId="77777777" w:rsidR="00BE2AC6" w:rsidRPr="003062BC" w:rsidRDefault="00BE2AC6" w:rsidP="003062BC">
      <w:pPr>
        <w:numPr>
          <w:ilvl w:val="0"/>
          <w:numId w:val="1"/>
        </w:numPr>
        <w:tabs>
          <w:tab w:val="left" w:pos="-1260"/>
        </w:tabs>
        <w:ind w:left="0"/>
        <w:rPr>
          <w:rFonts w:cs="Arial"/>
          <w:color w:val="000000"/>
          <w:szCs w:val="22"/>
        </w:rPr>
      </w:pPr>
      <w:r w:rsidRPr="003062BC">
        <w:rPr>
          <w:rFonts w:cs="Arial"/>
          <w:color w:val="000000"/>
          <w:szCs w:val="22"/>
        </w:rPr>
        <w:t xml:space="preserve">Working closely with the Staff Team to collate and edit events programme information and images in a timely fashion, and to liaise with the events programme designer on the development of each seasonal programme. </w:t>
      </w:r>
    </w:p>
    <w:p w14:paraId="4B94D5A5" w14:textId="77777777" w:rsidR="00BE2AC6" w:rsidRPr="003062BC" w:rsidRDefault="00BE2AC6" w:rsidP="003062BC">
      <w:pPr>
        <w:tabs>
          <w:tab w:val="left" w:pos="-1260"/>
        </w:tabs>
        <w:rPr>
          <w:rFonts w:cs="Arial"/>
          <w:color w:val="000000"/>
          <w:szCs w:val="22"/>
        </w:rPr>
      </w:pPr>
    </w:p>
    <w:p w14:paraId="30B4FDF4" w14:textId="51688246" w:rsidR="00BE2AC6" w:rsidRPr="003062BC" w:rsidRDefault="002023A4" w:rsidP="003062BC">
      <w:pPr>
        <w:numPr>
          <w:ilvl w:val="0"/>
          <w:numId w:val="2"/>
        </w:numPr>
        <w:tabs>
          <w:tab w:val="left" w:pos="-1260"/>
        </w:tabs>
        <w:ind w:left="0"/>
        <w:rPr>
          <w:rFonts w:cs="Arial"/>
          <w:color w:val="000000"/>
          <w:szCs w:val="22"/>
        </w:rPr>
      </w:pPr>
      <w:r>
        <w:rPr>
          <w:rFonts w:cs="Arial"/>
          <w:color w:val="000000"/>
          <w:szCs w:val="22"/>
        </w:rPr>
        <w:t xml:space="preserve">Co-ordinating the </w:t>
      </w:r>
      <w:r w:rsidR="00BE2AC6" w:rsidRPr="003062BC">
        <w:rPr>
          <w:rFonts w:cs="Arial"/>
          <w:color w:val="000000"/>
          <w:szCs w:val="22"/>
        </w:rPr>
        <w:t xml:space="preserve">dissemination of events programmes, publicity, and general promotion of GWL and events, working closely with the Digital and Marketing </w:t>
      </w:r>
      <w:r w:rsidR="00AE7FBF">
        <w:rPr>
          <w:rFonts w:cs="Arial"/>
          <w:color w:val="000000"/>
          <w:szCs w:val="22"/>
        </w:rPr>
        <w:t>Officer</w:t>
      </w:r>
      <w:r w:rsidR="00AE7FBF" w:rsidRPr="003062BC">
        <w:rPr>
          <w:rFonts w:cs="Arial"/>
          <w:color w:val="000000"/>
          <w:szCs w:val="22"/>
        </w:rPr>
        <w:t xml:space="preserve"> </w:t>
      </w:r>
      <w:r w:rsidR="00BE2AC6" w:rsidRPr="003062BC">
        <w:rPr>
          <w:rFonts w:cs="Arial"/>
          <w:color w:val="000000"/>
          <w:szCs w:val="22"/>
        </w:rPr>
        <w:t>to ensure timely and effective communications to Glasgow Women's Library supporters, users, learners, stakeholders and network organisations.</w:t>
      </w:r>
    </w:p>
    <w:p w14:paraId="3DEEC669" w14:textId="77777777" w:rsidR="00BE2AC6" w:rsidRPr="003062BC" w:rsidRDefault="00BE2AC6" w:rsidP="003062BC">
      <w:pPr>
        <w:tabs>
          <w:tab w:val="left" w:pos="-1260"/>
        </w:tabs>
        <w:jc w:val="both"/>
        <w:rPr>
          <w:rFonts w:cs="Arial"/>
          <w:color w:val="000000"/>
          <w:szCs w:val="22"/>
        </w:rPr>
      </w:pPr>
    </w:p>
    <w:p w14:paraId="195B5BC1" w14:textId="77777777" w:rsidR="00BE2AC6" w:rsidRPr="003062BC" w:rsidRDefault="00BE2AC6" w:rsidP="003062BC">
      <w:pPr>
        <w:numPr>
          <w:ilvl w:val="0"/>
          <w:numId w:val="1"/>
        </w:numPr>
        <w:ind w:left="0"/>
        <w:rPr>
          <w:rFonts w:cs="Arial"/>
          <w:color w:val="000000"/>
          <w:szCs w:val="22"/>
        </w:rPr>
      </w:pPr>
      <w:r w:rsidRPr="003062BC">
        <w:rPr>
          <w:rFonts w:cs="Arial"/>
          <w:color w:val="000000"/>
          <w:szCs w:val="22"/>
        </w:rPr>
        <w:t>To import and edit website information on GWL events and programmes.</w:t>
      </w:r>
    </w:p>
    <w:p w14:paraId="3656B9AB" w14:textId="77777777" w:rsidR="00BE2AC6" w:rsidRPr="003062BC" w:rsidRDefault="00BE2AC6" w:rsidP="003062BC">
      <w:pPr>
        <w:tabs>
          <w:tab w:val="left" w:pos="-1260"/>
        </w:tabs>
        <w:rPr>
          <w:rFonts w:cs="Arial"/>
          <w:color w:val="000000"/>
          <w:szCs w:val="22"/>
        </w:rPr>
      </w:pPr>
    </w:p>
    <w:p w14:paraId="0ABBBDD5" w14:textId="77777777" w:rsidR="00BE2AC6" w:rsidRPr="003062BC" w:rsidRDefault="00BE2AC6" w:rsidP="003062BC">
      <w:pPr>
        <w:numPr>
          <w:ilvl w:val="0"/>
          <w:numId w:val="2"/>
        </w:numPr>
        <w:tabs>
          <w:tab w:val="left" w:pos="-1260"/>
        </w:tabs>
        <w:ind w:left="0"/>
        <w:rPr>
          <w:rFonts w:cs="Arial"/>
          <w:color w:val="000000"/>
          <w:szCs w:val="22"/>
        </w:rPr>
      </w:pPr>
      <w:r w:rsidRPr="003062BC">
        <w:rPr>
          <w:rFonts w:cs="Arial"/>
          <w:color w:val="000000"/>
          <w:szCs w:val="22"/>
        </w:rPr>
        <w:t>Creating and managing databases, including mailing lists, events information, learner records, and monitoring and evaluation information, and to train volunteers on these databases.</w:t>
      </w:r>
    </w:p>
    <w:p w14:paraId="45FB0818" w14:textId="77777777" w:rsidR="00BE2AC6" w:rsidRPr="003062BC" w:rsidRDefault="00BE2AC6" w:rsidP="003062BC">
      <w:pPr>
        <w:tabs>
          <w:tab w:val="left" w:pos="-1260"/>
        </w:tabs>
        <w:rPr>
          <w:rFonts w:cs="Arial"/>
          <w:color w:val="000000"/>
          <w:szCs w:val="22"/>
        </w:rPr>
      </w:pPr>
    </w:p>
    <w:p w14:paraId="2A8A15E0" w14:textId="77F93EF7" w:rsidR="00BE2AC6" w:rsidRPr="003062BC" w:rsidRDefault="00BE2AC6" w:rsidP="003062BC">
      <w:pPr>
        <w:numPr>
          <w:ilvl w:val="0"/>
          <w:numId w:val="2"/>
        </w:numPr>
        <w:tabs>
          <w:tab w:val="left" w:pos="-1260"/>
        </w:tabs>
        <w:ind w:left="0"/>
        <w:rPr>
          <w:rFonts w:cs="Arial"/>
          <w:color w:val="000000"/>
          <w:szCs w:val="22"/>
        </w:rPr>
      </w:pPr>
      <w:r w:rsidRPr="003062BC">
        <w:rPr>
          <w:rFonts w:cs="Arial"/>
          <w:color w:val="000000"/>
          <w:szCs w:val="22"/>
        </w:rPr>
        <w:t xml:space="preserve">Stewardship of </w:t>
      </w:r>
      <w:r w:rsidR="002023A4">
        <w:rPr>
          <w:rFonts w:cs="Arial"/>
          <w:color w:val="000000"/>
          <w:szCs w:val="22"/>
        </w:rPr>
        <w:t xml:space="preserve">the </w:t>
      </w:r>
      <w:r w:rsidRPr="003062BC">
        <w:rPr>
          <w:rFonts w:cs="Arial"/>
          <w:color w:val="000000"/>
          <w:szCs w:val="22"/>
        </w:rPr>
        <w:t>GWL Friends</w:t>
      </w:r>
      <w:r w:rsidR="002023A4">
        <w:rPr>
          <w:rFonts w:cs="Arial"/>
          <w:color w:val="000000"/>
          <w:szCs w:val="22"/>
        </w:rPr>
        <w:t xml:space="preserve"> initiative</w:t>
      </w:r>
      <w:r w:rsidRPr="003062BC">
        <w:rPr>
          <w:rFonts w:cs="Arial"/>
          <w:color w:val="000000"/>
          <w:szCs w:val="22"/>
        </w:rPr>
        <w:t>, including communications with Friends and liaising with the Finance Officer.</w:t>
      </w:r>
    </w:p>
    <w:p w14:paraId="049F31CB" w14:textId="77777777" w:rsidR="00BE2AC6" w:rsidRPr="003062BC" w:rsidRDefault="00BE2AC6" w:rsidP="003062BC">
      <w:pPr>
        <w:tabs>
          <w:tab w:val="left" w:pos="-1260"/>
        </w:tabs>
        <w:rPr>
          <w:rFonts w:cs="Arial"/>
          <w:color w:val="000000"/>
          <w:szCs w:val="22"/>
        </w:rPr>
      </w:pPr>
    </w:p>
    <w:p w14:paraId="02391EBE" w14:textId="77777777" w:rsidR="00BE2AC6" w:rsidRPr="003062BC" w:rsidRDefault="00BE2AC6" w:rsidP="003062BC">
      <w:pPr>
        <w:numPr>
          <w:ilvl w:val="0"/>
          <w:numId w:val="3"/>
        </w:numPr>
        <w:tabs>
          <w:tab w:val="left" w:pos="-1260"/>
        </w:tabs>
        <w:ind w:left="0"/>
        <w:rPr>
          <w:rFonts w:cs="Arial"/>
          <w:color w:val="000000"/>
          <w:szCs w:val="22"/>
        </w:rPr>
      </w:pPr>
      <w:r w:rsidRPr="003062BC">
        <w:rPr>
          <w:rFonts w:cs="Arial"/>
          <w:color w:val="000000"/>
          <w:szCs w:val="22"/>
        </w:rPr>
        <w:t xml:space="preserve">Preparing and co-ordinating statistics and data for reporting to funders, and as a process of reflection and evaluation in line with GWL’s Equality, Diversity and Inclusion Policy and Action Plan. </w:t>
      </w:r>
    </w:p>
    <w:p w14:paraId="53128261" w14:textId="77777777" w:rsidR="00BE2AC6" w:rsidRPr="003062BC" w:rsidRDefault="00BE2AC6" w:rsidP="003062BC">
      <w:pPr>
        <w:tabs>
          <w:tab w:val="left" w:pos="-1260"/>
        </w:tabs>
        <w:rPr>
          <w:rFonts w:cs="Arial"/>
          <w:color w:val="000000"/>
          <w:szCs w:val="22"/>
        </w:rPr>
      </w:pPr>
    </w:p>
    <w:p w14:paraId="1715BCE0" w14:textId="2FBF7328" w:rsidR="00BE2AC6" w:rsidRPr="003062BC" w:rsidRDefault="00BE2AC6" w:rsidP="003062BC">
      <w:pPr>
        <w:numPr>
          <w:ilvl w:val="0"/>
          <w:numId w:val="3"/>
        </w:numPr>
        <w:tabs>
          <w:tab w:val="left" w:pos="-1260"/>
        </w:tabs>
        <w:ind w:left="0"/>
        <w:rPr>
          <w:rFonts w:cs="Arial"/>
          <w:color w:val="000000"/>
          <w:szCs w:val="22"/>
        </w:rPr>
      </w:pPr>
      <w:r w:rsidRPr="003062BC">
        <w:rPr>
          <w:rFonts w:cs="Arial"/>
          <w:color w:val="000000"/>
          <w:szCs w:val="22"/>
        </w:rPr>
        <w:t>Managing and co-ordinating Venue Hire, across all spaces at GWL, working closely with the Production Team and Facilities Management Officer to ensure a balance of programming and hire, and communicating with organisations and individuals, buildin</w:t>
      </w:r>
      <w:r w:rsidR="002023A4">
        <w:rPr>
          <w:rFonts w:cs="Arial"/>
          <w:color w:val="000000"/>
          <w:szCs w:val="22"/>
        </w:rPr>
        <w:t>g relationships in line with GWL’s</w:t>
      </w:r>
      <w:r w:rsidRPr="003062BC">
        <w:rPr>
          <w:rFonts w:cs="Arial"/>
          <w:color w:val="000000"/>
          <w:szCs w:val="22"/>
        </w:rPr>
        <w:t xml:space="preserve"> Core Values and Strategic Plan.</w:t>
      </w:r>
    </w:p>
    <w:p w14:paraId="62486C05" w14:textId="77777777" w:rsidR="00BE2AC6" w:rsidRPr="003062BC" w:rsidRDefault="00BE2AC6" w:rsidP="003062BC">
      <w:pPr>
        <w:tabs>
          <w:tab w:val="left" w:pos="-1260"/>
        </w:tabs>
        <w:rPr>
          <w:rFonts w:cs="Arial"/>
          <w:color w:val="000000"/>
          <w:szCs w:val="22"/>
        </w:rPr>
      </w:pPr>
    </w:p>
    <w:p w14:paraId="1FCF0A02" w14:textId="281E6D3B" w:rsidR="00BE2AC6" w:rsidRPr="003062BC" w:rsidRDefault="002023A4" w:rsidP="003062BC">
      <w:pPr>
        <w:numPr>
          <w:ilvl w:val="0"/>
          <w:numId w:val="3"/>
        </w:numPr>
        <w:tabs>
          <w:tab w:val="left" w:pos="-1260"/>
        </w:tabs>
        <w:ind w:left="0"/>
        <w:rPr>
          <w:rFonts w:cs="Arial"/>
          <w:color w:val="000000"/>
          <w:szCs w:val="22"/>
        </w:rPr>
      </w:pPr>
      <w:r>
        <w:rPr>
          <w:rFonts w:cs="Arial"/>
          <w:color w:val="000000"/>
          <w:szCs w:val="22"/>
        </w:rPr>
        <w:t>To set up for Venue H</w:t>
      </w:r>
      <w:r w:rsidR="00BE2AC6" w:rsidRPr="003062BC">
        <w:rPr>
          <w:rFonts w:cs="Arial"/>
          <w:color w:val="000000"/>
          <w:szCs w:val="22"/>
        </w:rPr>
        <w:t xml:space="preserve">ire events, facilitating use of the space and the equipment, and communicating with the Staff Team and volunteers to ensure support is in place for all hires. </w:t>
      </w:r>
    </w:p>
    <w:p w14:paraId="4101652C" w14:textId="77777777" w:rsidR="00BE2AC6" w:rsidRPr="003062BC" w:rsidRDefault="00BE2AC6" w:rsidP="003062BC">
      <w:pPr>
        <w:tabs>
          <w:tab w:val="left" w:pos="-1260"/>
        </w:tabs>
        <w:rPr>
          <w:rFonts w:cs="Arial"/>
          <w:color w:val="000000"/>
          <w:szCs w:val="22"/>
        </w:rPr>
      </w:pPr>
    </w:p>
    <w:p w14:paraId="31285625" w14:textId="220E739E" w:rsidR="00BE2AC6" w:rsidRPr="003062BC" w:rsidRDefault="002023A4" w:rsidP="003062BC">
      <w:pPr>
        <w:numPr>
          <w:ilvl w:val="0"/>
          <w:numId w:val="3"/>
        </w:numPr>
        <w:tabs>
          <w:tab w:val="left" w:pos="-1260"/>
        </w:tabs>
        <w:ind w:left="0"/>
        <w:rPr>
          <w:rFonts w:cs="Arial"/>
          <w:color w:val="000000"/>
          <w:szCs w:val="22"/>
        </w:rPr>
      </w:pPr>
      <w:r>
        <w:rPr>
          <w:rFonts w:cs="Arial"/>
          <w:color w:val="000000"/>
          <w:szCs w:val="22"/>
        </w:rPr>
        <w:t>Managing Venue H</w:t>
      </w:r>
      <w:r w:rsidR="00BE2AC6" w:rsidRPr="003062BC">
        <w:rPr>
          <w:rFonts w:cs="Arial"/>
          <w:color w:val="000000"/>
          <w:szCs w:val="22"/>
        </w:rPr>
        <w:t>ire invoices, working closely with the Finance Officer, and to be active in supporting and promoting income generation.</w:t>
      </w:r>
    </w:p>
    <w:p w14:paraId="4B99056E" w14:textId="77777777" w:rsidR="00BE2AC6" w:rsidRPr="003062BC" w:rsidRDefault="00BE2AC6" w:rsidP="003062BC">
      <w:pPr>
        <w:tabs>
          <w:tab w:val="left" w:pos="-1260"/>
        </w:tabs>
        <w:rPr>
          <w:rFonts w:cs="Arial"/>
          <w:color w:val="000000"/>
          <w:szCs w:val="22"/>
        </w:rPr>
      </w:pPr>
    </w:p>
    <w:p w14:paraId="16D60E1E" w14:textId="6512F98C" w:rsidR="60D62714" w:rsidRPr="003062BC" w:rsidRDefault="60D62714" w:rsidP="003062BC">
      <w:pPr>
        <w:numPr>
          <w:ilvl w:val="0"/>
          <w:numId w:val="3"/>
        </w:numPr>
        <w:ind w:left="0"/>
        <w:rPr>
          <w:rFonts w:cs="Arial"/>
          <w:color w:val="000000" w:themeColor="text1"/>
          <w:szCs w:val="22"/>
        </w:rPr>
      </w:pPr>
      <w:r w:rsidRPr="003062BC">
        <w:rPr>
          <w:rFonts w:cs="Arial"/>
          <w:color w:val="000000" w:themeColor="text1"/>
          <w:szCs w:val="22"/>
        </w:rPr>
        <w:t>To support good data protection practice and the implementation of GDPR policies and procedures across the organisation.</w:t>
      </w:r>
    </w:p>
    <w:p w14:paraId="2DBD070C" w14:textId="77777777" w:rsidR="60D62714" w:rsidRPr="003062BC" w:rsidRDefault="60D62714" w:rsidP="003062BC">
      <w:pPr>
        <w:rPr>
          <w:rFonts w:cs="Arial"/>
          <w:color w:val="000000" w:themeColor="text1"/>
          <w:szCs w:val="22"/>
        </w:rPr>
      </w:pPr>
    </w:p>
    <w:p w14:paraId="2853CE39" w14:textId="717FD044" w:rsidR="60D62714" w:rsidRPr="003062BC" w:rsidRDefault="60D62714" w:rsidP="003062BC">
      <w:pPr>
        <w:pStyle w:val="ListParagraph"/>
        <w:numPr>
          <w:ilvl w:val="0"/>
          <w:numId w:val="5"/>
        </w:numPr>
        <w:ind w:left="0"/>
        <w:rPr>
          <w:rFonts w:cs="Arial"/>
          <w:color w:val="000000" w:themeColor="text1"/>
          <w:szCs w:val="22"/>
        </w:rPr>
      </w:pPr>
      <w:r w:rsidRPr="003062BC">
        <w:rPr>
          <w:rFonts w:cs="Arial"/>
          <w:color w:val="000000" w:themeColor="text1"/>
          <w:szCs w:val="22"/>
        </w:rPr>
        <w:t>To regularly review events paperwork, accessible formats and administrative procedures to promote access and inclusion across the organisation’s work.</w:t>
      </w:r>
    </w:p>
    <w:p w14:paraId="1299C43A" w14:textId="77777777" w:rsidR="00BE2AC6" w:rsidRPr="003062BC" w:rsidRDefault="00BE2AC6" w:rsidP="003062BC">
      <w:pPr>
        <w:tabs>
          <w:tab w:val="left" w:pos="-1260"/>
        </w:tabs>
        <w:rPr>
          <w:rFonts w:cs="Arial"/>
          <w:color w:val="000000"/>
          <w:szCs w:val="22"/>
        </w:rPr>
      </w:pPr>
    </w:p>
    <w:p w14:paraId="15039686" w14:textId="1F763417" w:rsidR="00BE2AC6" w:rsidRPr="003062BC" w:rsidRDefault="00BE2AC6" w:rsidP="003062BC">
      <w:pPr>
        <w:numPr>
          <w:ilvl w:val="0"/>
          <w:numId w:val="4"/>
        </w:numPr>
        <w:tabs>
          <w:tab w:val="left" w:pos="-1260"/>
        </w:tabs>
        <w:ind w:left="0"/>
        <w:rPr>
          <w:rFonts w:cs="Arial"/>
          <w:color w:val="000000"/>
          <w:szCs w:val="22"/>
        </w:rPr>
      </w:pPr>
      <w:r w:rsidRPr="003062BC">
        <w:rPr>
          <w:rFonts w:cs="Arial"/>
          <w:color w:val="000000"/>
          <w:szCs w:val="22"/>
        </w:rPr>
        <w:t>Supporting the Front of House volunteer team alongside the Volunteer Co</w:t>
      </w:r>
      <w:r w:rsidR="002023A4">
        <w:rPr>
          <w:rFonts w:cs="Arial"/>
          <w:color w:val="000000"/>
          <w:szCs w:val="22"/>
        </w:rPr>
        <w:t>-</w:t>
      </w:r>
      <w:r w:rsidRPr="003062BC">
        <w:rPr>
          <w:rFonts w:cs="Arial"/>
          <w:color w:val="000000"/>
          <w:szCs w:val="22"/>
        </w:rPr>
        <w:t>ordinator, disseminating information to volunteers and working to ensure a warm welcome for all visitors.</w:t>
      </w:r>
    </w:p>
    <w:p w14:paraId="4DDBEF00" w14:textId="77777777" w:rsidR="00BE2AC6" w:rsidRPr="003062BC" w:rsidRDefault="00BE2AC6" w:rsidP="003062BC">
      <w:pPr>
        <w:rPr>
          <w:rFonts w:cs="Arial"/>
          <w:color w:val="000000"/>
          <w:szCs w:val="22"/>
        </w:rPr>
      </w:pPr>
    </w:p>
    <w:p w14:paraId="217FD423" w14:textId="77777777" w:rsidR="00BE2AC6" w:rsidRPr="003062BC" w:rsidRDefault="00BE2AC6" w:rsidP="003062BC">
      <w:pPr>
        <w:numPr>
          <w:ilvl w:val="0"/>
          <w:numId w:val="2"/>
        </w:numPr>
        <w:ind w:left="0"/>
        <w:rPr>
          <w:rFonts w:cs="Arial"/>
          <w:color w:val="000000"/>
          <w:szCs w:val="22"/>
        </w:rPr>
      </w:pPr>
      <w:r w:rsidRPr="003062BC">
        <w:rPr>
          <w:rFonts w:cs="Arial"/>
          <w:color w:val="000000"/>
          <w:szCs w:val="22"/>
        </w:rPr>
        <w:t>To attend, contribute to and be note taker at regular Staff Team meetings.</w:t>
      </w:r>
    </w:p>
    <w:p w14:paraId="3461D779" w14:textId="77777777" w:rsidR="00BE2AC6" w:rsidRPr="003062BC" w:rsidRDefault="00BE2AC6" w:rsidP="003062BC">
      <w:pPr>
        <w:rPr>
          <w:rFonts w:cs="Arial"/>
          <w:color w:val="000000"/>
          <w:szCs w:val="22"/>
        </w:rPr>
      </w:pPr>
    </w:p>
    <w:p w14:paraId="33E36A28" w14:textId="77777777" w:rsidR="00BE2AC6" w:rsidRPr="003062BC" w:rsidRDefault="00BE2AC6" w:rsidP="003062BC">
      <w:pPr>
        <w:numPr>
          <w:ilvl w:val="0"/>
          <w:numId w:val="2"/>
        </w:numPr>
        <w:ind w:left="0"/>
        <w:rPr>
          <w:rFonts w:cs="Arial"/>
          <w:color w:val="000000"/>
          <w:szCs w:val="22"/>
        </w:rPr>
      </w:pPr>
      <w:r w:rsidRPr="003062BC">
        <w:rPr>
          <w:rFonts w:cs="Arial"/>
          <w:color w:val="000000"/>
          <w:szCs w:val="22"/>
        </w:rPr>
        <w:t>To undertake appropriate training and staff development.</w:t>
      </w:r>
    </w:p>
    <w:p w14:paraId="3CF2D8B6" w14:textId="77777777" w:rsidR="00BE2AC6" w:rsidRPr="003062BC" w:rsidRDefault="00BE2AC6" w:rsidP="003062BC">
      <w:pPr>
        <w:rPr>
          <w:rFonts w:cs="Arial"/>
          <w:color w:val="000000"/>
          <w:szCs w:val="22"/>
        </w:rPr>
      </w:pPr>
    </w:p>
    <w:p w14:paraId="501E4766" w14:textId="5459465F" w:rsidR="00BE2AC6" w:rsidRPr="003062BC" w:rsidRDefault="00BE2AC6" w:rsidP="003062BC">
      <w:pPr>
        <w:numPr>
          <w:ilvl w:val="0"/>
          <w:numId w:val="2"/>
        </w:numPr>
        <w:tabs>
          <w:tab w:val="left" w:pos="-1260"/>
        </w:tabs>
        <w:ind w:left="0"/>
        <w:rPr>
          <w:rFonts w:cs="Arial"/>
          <w:color w:val="000000"/>
          <w:szCs w:val="22"/>
        </w:rPr>
      </w:pPr>
      <w:r w:rsidRPr="003062BC">
        <w:rPr>
          <w:rFonts w:cs="Arial"/>
          <w:color w:val="000000"/>
          <w:szCs w:val="22"/>
        </w:rPr>
        <w:t xml:space="preserve">To assist the </w:t>
      </w:r>
      <w:r w:rsidR="002023A4">
        <w:rPr>
          <w:rFonts w:cs="Arial"/>
          <w:szCs w:val="22"/>
        </w:rPr>
        <w:t>Director of</w:t>
      </w:r>
      <w:r w:rsidR="002023A4" w:rsidRPr="003062BC">
        <w:rPr>
          <w:rFonts w:cs="Arial"/>
          <w:szCs w:val="22"/>
        </w:rPr>
        <w:t xml:space="preserve"> Creative Development, Delivery and Engagement</w:t>
      </w:r>
      <w:r w:rsidR="002023A4" w:rsidRPr="003062BC">
        <w:rPr>
          <w:rFonts w:cs="Arial"/>
          <w:color w:val="000000"/>
          <w:szCs w:val="22"/>
        </w:rPr>
        <w:t xml:space="preserve"> </w:t>
      </w:r>
      <w:r w:rsidRPr="003062BC">
        <w:rPr>
          <w:rFonts w:cs="Arial"/>
          <w:color w:val="000000"/>
          <w:szCs w:val="22"/>
        </w:rPr>
        <w:t>by providing administrative support.</w:t>
      </w:r>
    </w:p>
    <w:p w14:paraId="0FB78278" w14:textId="77777777" w:rsidR="00BE2AC6" w:rsidRPr="003062BC" w:rsidRDefault="00BE2AC6" w:rsidP="003062BC">
      <w:pPr>
        <w:rPr>
          <w:rFonts w:cs="Arial"/>
          <w:color w:val="000000"/>
          <w:szCs w:val="22"/>
        </w:rPr>
      </w:pPr>
    </w:p>
    <w:p w14:paraId="777E6F70" w14:textId="77777777" w:rsidR="00BE2AC6" w:rsidRPr="003062BC" w:rsidRDefault="00BE2AC6" w:rsidP="003062BC">
      <w:pPr>
        <w:numPr>
          <w:ilvl w:val="0"/>
          <w:numId w:val="2"/>
        </w:numPr>
        <w:ind w:left="0"/>
        <w:rPr>
          <w:rFonts w:cs="Arial"/>
          <w:color w:val="000000"/>
          <w:szCs w:val="22"/>
        </w:rPr>
      </w:pPr>
      <w:r w:rsidRPr="003062BC">
        <w:rPr>
          <w:rFonts w:cs="Arial"/>
          <w:color w:val="000000"/>
          <w:szCs w:val="22"/>
        </w:rPr>
        <w:t>To undertake any other reasonable duties, commensurate with the job title, as may be determined by the Library, and work within its Policies and Procedures.</w:t>
      </w:r>
    </w:p>
    <w:p w14:paraId="5997CC1D" w14:textId="77777777" w:rsidR="00850F2C" w:rsidRDefault="00850F2C" w:rsidP="003062BC">
      <w:pPr>
        <w:rPr>
          <w:rFonts w:cs="Arial"/>
          <w:color w:val="000000"/>
          <w:szCs w:val="22"/>
        </w:rPr>
      </w:pPr>
    </w:p>
    <w:p w14:paraId="08CE6F91" w14:textId="77777777" w:rsidR="00850F2C" w:rsidRPr="003062BC" w:rsidRDefault="00850F2C" w:rsidP="007C53A3">
      <w:pPr>
        <w:rPr>
          <w:rFonts w:cs="Arial"/>
          <w:color w:val="000000"/>
          <w:szCs w:val="22"/>
        </w:rPr>
      </w:pPr>
    </w:p>
    <w:p w14:paraId="61CDCEAD" w14:textId="77777777" w:rsidR="00850F2C" w:rsidRPr="003062BC" w:rsidRDefault="00850F2C" w:rsidP="007C53A3">
      <w:pPr>
        <w:rPr>
          <w:rFonts w:cs="Arial"/>
          <w:color w:val="000000"/>
          <w:szCs w:val="22"/>
        </w:rPr>
      </w:pPr>
    </w:p>
    <w:p w14:paraId="2C575B49" w14:textId="77777777" w:rsidR="00F35890" w:rsidRDefault="00F35890" w:rsidP="007C53A3">
      <w:pPr>
        <w:rPr>
          <w:rFonts w:cs="Arial"/>
          <w:b/>
          <w:szCs w:val="22"/>
          <w:u w:val="single"/>
        </w:rPr>
      </w:pPr>
      <w:r>
        <w:rPr>
          <w:rFonts w:cs="Arial"/>
          <w:b/>
          <w:szCs w:val="22"/>
          <w:u w:val="single"/>
        </w:rPr>
        <w:br w:type="page"/>
      </w:r>
    </w:p>
    <w:p w14:paraId="5E1ADAB1" w14:textId="77777777" w:rsidR="007C53A3" w:rsidRDefault="007C53A3" w:rsidP="007C53A3">
      <w:pPr>
        <w:rPr>
          <w:rFonts w:cs="Arial"/>
          <w:b/>
          <w:szCs w:val="22"/>
          <w:u w:val="single"/>
        </w:rPr>
      </w:pPr>
    </w:p>
    <w:p w14:paraId="7D87A7D2" w14:textId="62E74A50" w:rsidR="007C53A3" w:rsidRPr="00F35890" w:rsidRDefault="00850F2C" w:rsidP="007C53A3">
      <w:pPr>
        <w:rPr>
          <w:rFonts w:cs="Arial"/>
          <w:b/>
          <w:color w:val="FF0000"/>
          <w:sz w:val="24"/>
          <w:szCs w:val="24"/>
          <w:u w:val="single"/>
        </w:rPr>
      </w:pPr>
      <w:r w:rsidRPr="003062BC">
        <w:rPr>
          <w:rFonts w:cs="Arial"/>
          <w:b/>
          <w:szCs w:val="22"/>
          <w:u w:val="single"/>
        </w:rPr>
        <w:t>Person Specification</w:t>
      </w:r>
      <w:r w:rsidR="007C53A3" w:rsidRPr="00F35890">
        <w:rPr>
          <w:rFonts w:cs="Arial"/>
          <w:b/>
          <w:sz w:val="24"/>
          <w:szCs w:val="24"/>
          <w:u w:val="single"/>
        </w:rPr>
        <w:t xml:space="preserve">: Administration and Project Worker </w:t>
      </w:r>
    </w:p>
    <w:p w14:paraId="0495E737" w14:textId="5D0BE4DA" w:rsidR="00850F2C" w:rsidRPr="003062BC" w:rsidRDefault="00850F2C" w:rsidP="003062BC">
      <w:pPr>
        <w:rPr>
          <w:rFonts w:cs="Arial"/>
          <w:b/>
          <w:szCs w:val="22"/>
          <w:u w:val="single"/>
        </w:rPr>
      </w:pPr>
    </w:p>
    <w:p w14:paraId="5043CB0F" w14:textId="77777777" w:rsidR="00850F2C" w:rsidRPr="003062BC" w:rsidRDefault="00850F2C" w:rsidP="003062BC">
      <w:pPr>
        <w:rPr>
          <w:rFonts w:cs="Arial"/>
          <w:szCs w:val="22"/>
        </w:rPr>
      </w:pPr>
    </w:p>
    <w:p w14:paraId="3E23589D" w14:textId="77777777" w:rsidR="00850F2C" w:rsidRPr="003062BC" w:rsidRDefault="00850F2C" w:rsidP="003062BC">
      <w:pPr>
        <w:rPr>
          <w:rFonts w:cs="Arial"/>
          <w:szCs w:val="22"/>
        </w:rPr>
      </w:pPr>
      <w:r w:rsidRPr="003062BC">
        <w:rPr>
          <w:rFonts w:cs="Arial"/>
          <w:szCs w:val="22"/>
        </w:rPr>
        <w:t xml:space="preserve">The Person Specification is designed to let applicants know what is required in relation to the attributes of a successful candidate. The Person Specification is divided between 'Essential' and 'Desirable' attributes. </w:t>
      </w:r>
    </w:p>
    <w:p w14:paraId="07459315" w14:textId="77777777" w:rsidR="00850F2C" w:rsidRPr="003062BC" w:rsidRDefault="00850F2C" w:rsidP="003062BC">
      <w:pPr>
        <w:rPr>
          <w:rFonts w:cs="Arial"/>
          <w:szCs w:val="22"/>
        </w:rPr>
      </w:pPr>
    </w:p>
    <w:p w14:paraId="7F21C451" w14:textId="77777777" w:rsidR="00850F2C" w:rsidRPr="003062BC" w:rsidRDefault="00850F2C" w:rsidP="003062BC">
      <w:pPr>
        <w:rPr>
          <w:rFonts w:cs="Arial"/>
          <w:szCs w:val="22"/>
        </w:rPr>
      </w:pPr>
      <w:r w:rsidRPr="003062BC">
        <w:rPr>
          <w:rFonts w:cs="Arial"/>
          <w:szCs w:val="22"/>
        </w:rPr>
        <w:t xml:space="preserve">In order to convince the selection panel that you should be short-listed for interview, you must be able to show that you meet </w:t>
      </w:r>
      <w:r w:rsidRPr="003062BC">
        <w:rPr>
          <w:rFonts w:cs="Arial"/>
          <w:szCs w:val="22"/>
          <w:u w:val="single"/>
        </w:rPr>
        <w:t>all</w:t>
      </w:r>
      <w:r w:rsidRPr="003062BC">
        <w:rPr>
          <w:rFonts w:cs="Arial"/>
          <w:szCs w:val="22"/>
        </w:rPr>
        <w:t xml:space="preserve"> the Essential requirements. If you can also meet some or all of the Desirable requirements, then you will have further advanced your case for a successful application.</w:t>
      </w:r>
    </w:p>
    <w:p w14:paraId="6537F28F" w14:textId="77777777" w:rsidR="00850F2C" w:rsidRPr="003062BC" w:rsidRDefault="00850F2C" w:rsidP="003062BC">
      <w:pPr>
        <w:rPr>
          <w:rFonts w:cs="Arial"/>
          <w:szCs w:val="22"/>
        </w:rPr>
      </w:pPr>
    </w:p>
    <w:p w14:paraId="06EE150A" w14:textId="77777777" w:rsidR="00850F2C" w:rsidRPr="003062BC" w:rsidRDefault="00850F2C" w:rsidP="003062BC">
      <w:pPr>
        <w:rPr>
          <w:rFonts w:cs="Arial"/>
          <w:szCs w:val="22"/>
        </w:rPr>
      </w:pPr>
      <w:r w:rsidRPr="003062BC">
        <w:rPr>
          <w:rFonts w:cs="Arial"/>
          <w:szCs w:val="22"/>
        </w:rPr>
        <w:t>Please try to structure your own answers on the application form to show the panel how you meet these requirements, especially the Essential ones. If you are called for interview, the panel will ask you questions specifically designed to confirm your ability to meet such requirements.</w:t>
      </w:r>
    </w:p>
    <w:p w14:paraId="6DFB9E20" w14:textId="77777777" w:rsidR="00850F2C" w:rsidRPr="003062BC" w:rsidRDefault="00850F2C" w:rsidP="003062BC">
      <w:pPr>
        <w:rPr>
          <w:rFonts w:cs="Arial"/>
          <w:b/>
          <w:szCs w:val="22"/>
        </w:rPr>
      </w:pPr>
    </w:p>
    <w:p w14:paraId="7D860928" w14:textId="4744AD44" w:rsidR="00850F2C" w:rsidRDefault="60D62714" w:rsidP="003062BC">
      <w:pPr>
        <w:rPr>
          <w:rFonts w:cs="Arial"/>
          <w:b/>
          <w:bCs/>
          <w:szCs w:val="22"/>
        </w:rPr>
      </w:pPr>
      <w:r w:rsidRPr="003062BC">
        <w:rPr>
          <w:rFonts w:cs="Arial"/>
          <w:b/>
          <w:bCs/>
          <w:szCs w:val="22"/>
        </w:rPr>
        <w:t>We particularly welcome applications from Women of Colour, disabled women, women living locally in the G40 postcode</w:t>
      </w:r>
      <w:r w:rsidR="007C53A3">
        <w:rPr>
          <w:rFonts w:cs="Arial"/>
          <w:b/>
          <w:bCs/>
          <w:szCs w:val="22"/>
        </w:rPr>
        <w:t>,</w:t>
      </w:r>
      <w:r w:rsidRPr="003062BC">
        <w:rPr>
          <w:rFonts w:cs="Arial"/>
          <w:b/>
          <w:bCs/>
          <w:szCs w:val="22"/>
        </w:rPr>
        <w:t xml:space="preserve"> and women who are often excluded from cultural spaces.</w:t>
      </w:r>
    </w:p>
    <w:p w14:paraId="30B7D1EF" w14:textId="77777777" w:rsidR="007C53A3" w:rsidRPr="003062BC" w:rsidRDefault="007C53A3" w:rsidP="003062BC">
      <w:pPr>
        <w:rPr>
          <w:rFonts w:cs="Arial"/>
          <w:b/>
          <w:bCs/>
          <w:szCs w:val="22"/>
        </w:rPr>
      </w:pPr>
    </w:p>
    <w:tbl>
      <w:tblPr>
        <w:tblpPr w:leftFromText="180" w:rightFromText="180" w:vertAnchor="text" w:horzAnchor="margin" w:tblpX="-720" w:tblpY="150"/>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1275"/>
        <w:gridCol w:w="1276"/>
      </w:tblGrid>
      <w:tr w:rsidR="00850F2C" w:rsidRPr="003062BC" w14:paraId="623D3535" w14:textId="77777777" w:rsidTr="60D62714">
        <w:tc>
          <w:tcPr>
            <w:tcW w:w="7797" w:type="dxa"/>
            <w:shd w:val="clear" w:color="auto" w:fill="D6E3BC"/>
          </w:tcPr>
          <w:p w14:paraId="0985A215" w14:textId="77777777" w:rsidR="00850F2C" w:rsidRPr="003062BC" w:rsidRDefault="00850F2C" w:rsidP="003062BC">
            <w:pPr>
              <w:autoSpaceDE w:val="0"/>
              <w:autoSpaceDN w:val="0"/>
              <w:adjustRightInd w:val="0"/>
              <w:ind w:firstLine="113"/>
              <w:rPr>
                <w:rFonts w:cs="Arial"/>
                <w:b/>
                <w:szCs w:val="22"/>
                <w:lang w:eastAsia="en-GB"/>
              </w:rPr>
            </w:pPr>
            <w:r w:rsidRPr="003062BC">
              <w:rPr>
                <w:rFonts w:cs="Arial"/>
                <w:b/>
                <w:szCs w:val="22"/>
                <w:lang w:eastAsia="en-GB"/>
              </w:rPr>
              <w:t>Skills and Abilities</w:t>
            </w:r>
          </w:p>
        </w:tc>
        <w:tc>
          <w:tcPr>
            <w:tcW w:w="1275" w:type="dxa"/>
            <w:shd w:val="clear" w:color="auto" w:fill="D6E3BC"/>
          </w:tcPr>
          <w:p w14:paraId="0895C2DB" w14:textId="77777777" w:rsidR="00850F2C" w:rsidRPr="003062BC" w:rsidRDefault="00850F2C" w:rsidP="003062BC">
            <w:pPr>
              <w:autoSpaceDE w:val="0"/>
              <w:autoSpaceDN w:val="0"/>
              <w:adjustRightInd w:val="0"/>
              <w:rPr>
                <w:rFonts w:cs="Arial"/>
                <w:b/>
                <w:szCs w:val="22"/>
                <w:lang w:eastAsia="en-GB"/>
              </w:rPr>
            </w:pPr>
            <w:r w:rsidRPr="003062BC">
              <w:rPr>
                <w:rFonts w:cs="Arial"/>
                <w:b/>
                <w:szCs w:val="22"/>
                <w:lang w:eastAsia="en-GB"/>
              </w:rPr>
              <w:t>Essential</w:t>
            </w:r>
          </w:p>
        </w:tc>
        <w:tc>
          <w:tcPr>
            <w:tcW w:w="1276" w:type="dxa"/>
            <w:shd w:val="clear" w:color="auto" w:fill="D6E3BC"/>
          </w:tcPr>
          <w:p w14:paraId="248B3EE6" w14:textId="77777777" w:rsidR="00850F2C" w:rsidRPr="003062BC" w:rsidRDefault="00850F2C" w:rsidP="003062BC">
            <w:pPr>
              <w:autoSpaceDE w:val="0"/>
              <w:autoSpaceDN w:val="0"/>
              <w:adjustRightInd w:val="0"/>
              <w:rPr>
                <w:rFonts w:cs="Arial"/>
                <w:b/>
                <w:szCs w:val="22"/>
                <w:lang w:eastAsia="en-GB"/>
              </w:rPr>
            </w:pPr>
            <w:r w:rsidRPr="003062BC">
              <w:rPr>
                <w:rFonts w:cs="Arial"/>
                <w:b/>
                <w:szCs w:val="22"/>
                <w:lang w:eastAsia="en-GB"/>
              </w:rPr>
              <w:t>Desirable</w:t>
            </w:r>
          </w:p>
        </w:tc>
      </w:tr>
      <w:tr w:rsidR="00850F2C" w:rsidRPr="003062BC" w14:paraId="3B7CF864" w14:textId="77777777" w:rsidTr="60D62714">
        <w:tc>
          <w:tcPr>
            <w:tcW w:w="7797" w:type="dxa"/>
          </w:tcPr>
          <w:p w14:paraId="6039AB32" w14:textId="77777777" w:rsidR="00850F2C" w:rsidRPr="003062BC" w:rsidRDefault="00850F2C" w:rsidP="003062BC">
            <w:pPr>
              <w:pStyle w:val="BodyText"/>
              <w:rPr>
                <w:rFonts w:cs="Arial"/>
                <w:b w:val="0"/>
                <w:szCs w:val="22"/>
              </w:rPr>
            </w:pPr>
            <w:r w:rsidRPr="003062BC">
              <w:rPr>
                <w:rFonts w:cs="Arial"/>
                <w:b w:val="0"/>
                <w:szCs w:val="22"/>
              </w:rPr>
              <w:t xml:space="preserve">Excellent administrative and </w:t>
            </w:r>
            <w:proofErr w:type="spellStart"/>
            <w:r w:rsidRPr="003062BC">
              <w:rPr>
                <w:rFonts w:cs="Arial"/>
                <w:b w:val="0"/>
                <w:szCs w:val="22"/>
              </w:rPr>
              <w:t>organisational</w:t>
            </w:r>
            <w:proofErr w:type="spellEnd"/>
            <w:r w:rsidRPr="003062BC">
              <w:rPr>
                <w:rFonts w:cs="Arial"/>
                <w:b w:val="0"/>
                <w:szCs w:val="22"/>
              </w:rPr>
              <w:t xml:space="preserve"> skills, with the ability to manage a wide range of tasks and meet deadlines</w:t>
            </w:r>
          </w:p>
        </w:tc>
        <w:tc>
          <w:tcPr>
            <w:tcW w:w="1275" w:type="dxa"/>
          </w:tcPr>
          <w:p w14:paraId="21EDE7D5" w14:textId="77777777" w:rsidR="00850F2C" w:rsidRPr="003062BC" w:rsidRDefault="00850F2C" w:rsidP="003062BC">
            <w:pPr>
              <w:autoSpaceDE w:val="0"/>
              <w:autoSpaceDN w:val="0"/>
              <w:adjustRightInd w:val="0"/>
              <w:jc w:val="center"/>
              <w:rPr>
                <w:rFonts w:cs="Arial"/>
                <w:szCs w:val="22"/>
                <w:lang w:eastAsia="en-GB"/>
              </w:rPr>
            </w:pPr>
            <w:r w:rsidRPr="003062BC">
              <w:rPr>
                <w:rFonts w:cs="Arial"/>
                <w:szCs w:val="22"/>
                <w:lang w:eastAsia="en-GB"/>
              </w:rPr>
              <w:t>√</w:t>
            </w:r>
          </w:p>
        </w:tc>
        <w:tc>
          <w:tcPr>
            <w:tcW w:w="1276" w:type="dxa"/>
          </w:tcPr>
          <w:p w14:paraId="70DF9E56" w14:textId="77777777" w:rsidR="00850F2C" w:rsidRPr="003062BC" w:rsidRDefault="00850F2C" w:rsidP="003062BC">
            <w:pPr>
              <w:autoSpaceDE w:val="0"/>
              <w:autoSpaceDN w:val="0"/>
              <w:adjustRightInd w:val="0"/>
              <w:jc w:val="center"/>
              <w:rPr>
                <w:rFonts w:cs="Arial"/>
                <w:szCs w:val="22"/>
                <w:lang w:eastAsia="en-GB"/>
              </w:rPr>
            </w:pPr>
          </w:p>
        </w:tc>
      </w:tr>
      <w:tr w:rsidR="00850F2C" w:rsidRPr="003062BC" w14:paraId="594A5412" w14:textId="77777777" w:rsidTr="60D62714">
        <w:tc>
          <w:tcPr>
            <w:tcW w:w="7797" w:type="dxa"/>
          </w:tcPr>
          <w:p w14:paraId="726CD898" w14:textId="77777777" w:rsidR="00850F2C" w:rsidRPr="003062BC" w:rsidRDefault="00850F2C" w:rsidP="003062BC">
            <w:pPr>
              <w:pStyle w:val="BodyText"/>
              <w:rPr>
                <w:rFonts w:cs="Arial"/>
                <w:b w:val="0"/>
                <w:szCs w:val="22"/>
              </w:rPr>
            </w:pPr>
            <w:r w:rsidRPr="003062BC">
              <w:rPr>
                <w:rFonts w:cs="Arial"/>
                <w:b w:val="0"/>
                <w:szCs w:val="22"/>
              </w:rPr>
              <w:t>Excellent all round IT</w:t>
            </w:r>
            <w:r w:rsidRPr="003062BC">
              <w:rPr>
                <w:rFonts w:cs="Arial"/>
                <w:b w:val="0"/>
                <w:szCs w:val="22"/>
                <w:lang w:eastAsia="en-GB"/>
              </w:rPr>
              <w:t xml:space="preserve"> skills, including word processing, database management and updating websites</w:t>
            </w:r>
          </w:p>
        </w:tc>
        <w:tc>
          <w:tcPr>
            <w:tcW w:w="1275" w:type="dxa"/>
          </w:tcPr>
          <w:p w14:paraId="5EBF5B33" w14:textId="77777777" w:rsidR="00850F2C" w:rsidRPr="003062BC" w:rsidRDefault="00850F2C" w:rsidP="003062BC">
            <w:pPr>
              <w:autoSpaceDE w:val="0"/>
              <w:autoSpaceDN w:val="0"/>
              <w:adjustRightInd w:val="0"/>
              <w:jc w:val="center"/>
              <w:rPr>
                <w:rFonts w:cs="Arial"/>
                <w:szCs w:val="22"/>
                <w:lang w:eastAsia="en-GB"/>
              </w:rPr>
            </w:pPr>
            <w:r w:rsidRPr="003062BC">
              <w:rPr>
                <w:rFonts w:cs="Arial"/>
                <w:szCs w:val="22"/>
                <w:lang w:eastAsia="en-GB"/>
              </w:rPr>
              <w:t>√</w:t>
            </w:r>
          </w:p>
        </w:tc>
        <w:tc>
          <w:tcPr>
            <w:tcW w:w="1276" w:type="dxa"/>
          </w:tcPr>
          <w:p w14:paraId="44E871BC" w14:textId="77777777" w:rsidR="00850F2C" w:rsidRPr="003062BC" w:rsidRDefault="00850F2C" w:rsidP="003062BC">
            <w:pPr>
              <w:autoSpaceDE w:val="0"/>
              <w:autoSpaceDN w:val="0"/>
              <w:adjustRightInd w:val="0"/>
              <w:jc w:val="center"/>
              <w:rPr>
                <w:rFonts w:cs="Arial"/>
                <w:szCs w:val="22"/>
                <w:lang w:eastAsia="en-GB"/>
              </w:rPr>
            </w:pPr>
          </w:p>
        </w:tc>
      </w:tr>
      <w:tr w:rsidR="00850F2C" w:rsidRPr="003062BC" w14:paraId="298ACF02" w14:textId="77777777" w:rsidTr="60D62714">
        <w:tc>
          <w:tcPr>
            <w:tcW w:w="7797" w:type="dxa"/>
          </w:tcPr>
          <w:p w14:paraId="1A2F84E3" w14:textId="08B12774" w:rsidR="00850F2C" w:rsidRPr="003062BC" w:rsidRDefault="60D62714" w:rsidP="003062BC">
            <w:pPr>
              <w:autoSpaceDE w:val="0"/>
              <w:autoSpaceDN w:val="0"/>
              <w:adjustRightInd w:val="0"/>
              <w:rPr>
                <w:rFonts w:cs="Arial"/>
                <w:szCs w:val="22"/>
                <w:highlight w:val="yellow"/>
                <w:lang w:eastAsia="en-GB"/>
              </w:rPr>
            </w:pPr>
            <w:r w:rsidRPr="003062BC">
              <w:rPr>
                <w:rFonts w:cs="Arial"/>
                <w:szCs w:val="22"/>
              </w:rPr>
              <w:t>Excellent verbal and written communication, presentation and interpersonal skills with a diverse range of people</w:t>
            </w:r>
          </w:p>
        </w:tc>
        <w:tc>
          <w:tcPr>
            <w:tcW w:w="1275" w:type="dxa"/>
          </w:tcPr>
          <w:p w14:paraId="3BE1471B" w14:textId="77777777" w:rsidR="00850F2C" w:rsidRPr="003062BC" w:rsidRDefault="00850F2C" w:rsidP="003062BC">
            <w:pPr>
              <w:autoSpaceDE w:val="0"/>
              <w:autoSpaceDN w:val="0"/>
              <w:adjustRightInd w:val="0"/>
              <w:jc w:val="center"/>
              <w:rPr>
                <w:rFonts w:cs="Arial"/>
                <w:szCs w:val="22"/>
                <w:lang w:eastAsia="en-GB"/>
              </w:rPr>
            </w:pPr>
            <w:r w:rsidRPr="003062BC">
              <w:rPr>
                <w:rFonts w:cs="Arial"/>
                <w:szCs w:val="22"/>
                <w:lang w:eastAsia="en-GB"/>
              </w:rPr>
              <w:t>√</w:t>
            </w:r>
          </w:p>
        </w:tc>
        <w:tc>
          <w:tcPr>
            <w:tcW w:w="1276" w:type="dxa"/>
          </w:tcPr>
          <w:p w14:paraId="144A5D23" w14:textId="77777777" w:rsidR="00850F2C" w:rsidRPr="003062BC" w:rsidRDefault="00850F2C" w:rsidP="003062BC">
            <w:pPr>
              <w:autoSpaceDE w:val="0"/>
              <w:autoSpaceDN w:val="0"/>
              <w:adjustRightInd w:val="0"/>
              <w:jc w:val="center"/>
              <w:rPr>
                <w:rFonts w:cs="Arial"/>
                <w:szCs w:val="22"/>
                <w:lang w:eastAsia="en-GB"/>
              </w:rPr>
            </w:pPr>
          </w:p>
        </w:tc>
      </w:tr>
      <w:tr w:rsidR="00850F2C" w:rsidRPr="003062BC" w14:paraId="4C0B6DE8" w14:textId="77777777" w:rsidTr="60D62714">
        <w:tc>
          <w:tcPr>
            <w:tcW w:w="7797" w:type="dxa"/>
          </w:tcPr>
          <w:p w14:paraId="3FEE2585" w14:textId="77777777" w:rsidR="00850F2C" w:rsidRPr="003062BC" w:rsidRDefault="00850F2C" w:rsidP="003062BC">
            <w:pPr>
              <w:rPr>
                <w:rFonts w:cs="Arial"/>
                <w:szCs w:val="22"/>
              </w:rPr>
            </w:pPr>
            <w:r w:rsidRPr="003062BC">
              <w:rPr>
                <w:rFonts w:cs="Arial"/>
                <w:szCs w:val="22"/>
              </w:rPr>
              <w:t>Ability to think creatively and proactively</w:t>
            </w:r>
          </w:p>
        </w:tc>
        <w:tc>
          <w:tcPr>
            <w:tcW w:w="1275" w:type="dxa"/>
          </w:tcPr>
          <w:p w14:paraId="594D1A89" w14:textId="77777777" w:rsidR="00850F2C" w:rsidRPr="003062BC" w:rsidRDefault="00850F2C" w:rsidP="003062BC">
            <w:pPr>
              <w:autoSpaceDE w:val="0"/>
              <w:autoSpaceDN w:val="0"/>
              <w:adjustRightInd w:val="0"/>
              <w:jc w:val="center"/>
              <w:rPr>
                <w:rFonts w:cs="Arial"/>
                <w:szCs w:val="22"/>
                <w:lang w:eastAsia="en-GB"/>
              </w:rPr>
            </w:pPr>
            <w:r w:rsidRPr="003062BC">
              <w:rPr>
                <w:rFonts w:cs="Arial"/>
                <w:szCs w:val="22"/>
                <w:lang w:eastAsia="en-GB"/>
              </w:rPr>
              <w:t>√</w:t>
            </w:r>
          </w:p>
        </w:tc>
        <w:tc>
          <w:tcPr>
            <w:tcW w:w="1276" w:type="dxa"/>
          </w:tcPr>
          <w:p w14:paraId="738610EB" w14:textId="77777777" w:rsidR="00850F2C" w:rsidRPr="003062BC" w:rsidRDefault="00850F2C" w:rsidP="003062BC">
            <w:pPr>
              <w:autoSpaceDE w:val="0"/>
              <w:autoSpaceDN w:val="0"/>
              <w:adjustRightInd w:val="0"/>
              <w:jc w:val="center"/>
              <w:rPr>
                <w:rFonts w:cs="Arial"/>
                <w:szCs w:val="22"/>
                <w:lang w:eastAsia="en-GB"/>
              </w:rPr>
            </w:pPr>
          </w:p>
        </w:tc>
      </w:tr>
      <w:tr w:rsidR="00850F2C" w:rsidRPr="003062BC" w14:paraId="2B62BE89" w14:textId="77777777" w:rsidTr="60D62714">
        <w:tc>
          <w:tcPr>
            <w:tcW w:w="7797" w:type="dxa"/>
          </w:tcPr>
          <w:p w14:paraId="0588280D" w14:textId="77777777" w:rsidR="00850F2C" w:rsidRPr="003062BC" w:rsidRDefault="00850F2C" w:rsidP="003062BC">
            <w:pPr>
              <w:pStyle w:val="BodyText"/>
              <w:rPr>
                <w:rFonts w:cs="Arial"/>
                <w:b w:val="0"/>
                <w:szCs w:val="22"/>
              </w:rPr>
            </w:pPr>
            <w:r w:rsidRPr="003062BC">
              <w:rPr>
                <w:rFonts w:cs="Arial"/>
                <w:b w:val="0"/>
                <w:szCs w:val="22"/>
              </w:rPr>
              <w:t xml:space="preserve">Ability to work as part of a team, </w:t>
            </w:r>
            <w:r w:rsidRPr="003062BC">
              <w:rPr>
                <w:rFonts w:cs="Arial"/>
                <w:b w:val="0"/>
                <w:szCs w:val="22"/>
                <w:lang w:eastAsia="en-GB"/>
              </w:rPr>
              <w:t xml:space="preserve">to use own initiative and </w:t>
            </w:r>
            <w:proofErr w:type="spellStart"/>
            <w:r w:rsidRPr="003062BC">
              <w:rPr>
                <w:rFonts w:cs="Arial"/>
                <w:b w:val="0"/>
                <w:szCs w:val="22"/>
                <w:lang w:eastAsia="en-GB"/>
              </w:rPr>
              <w:t>organise</w:t>
            </w:r>
            <w:proofErr w:type="spellEnd"/>
            <w:r w:rsidRPr="003062BC">
              <w:rPr>
                <w:rFonts w:cs="Arial"/>
                <w:b w:val="0"/>
                <w:szCs w:val="22"/>
                <w:lang w:eastAsia="en-GB"/>
              </w:rPr>
              <w:t xml:space="preserve"> own workload</w:t>
            </w:r>
          </w:p>
        </w:tc>
        <w:tc>
          <w:tcPr>
            <w:tcW w:w="1275" w:type="dxa"/>
          </w:tcPr>
          <w:p w14:paraId="0B98F510" w14:textId="77777777" w:rsidR="00850F2C" w:rsidRPr="003062BC" w:rsidRDefault="00850F2C" w:rsidP="003062BC">
            <w:pPr>
              <w:autoSpaceDE w:val="0"/>
              <w:autoSpaceDN w:val="0"/>
              <w:adjustRightInd w:val="0"/>
              <w:jc w:val="center"/>
              <w:rPr>
                <w:rFonts w:cs="Arial"/>
                <w:szCs w:val="22"/>
                <w:lang w:eastAsia="en-GB"/>
              </w:rPr>
            </w:pPr>
            <w:r w:rsidRPr="003062BC">
              <w:rPr>
                <w:rFonts w:cs="Arial"/>
                <w:szCs w:val="22"/>
                <w:lang w:eastAsia="en-GB"/>
              </w:rPr>
              <w:t>√</w:t>
            </w:r>
          </w:p>
        </w:tc>
        <w:tc>
          <w:tcPr>
            <w:tcW w:w="1276" w:type="dxa"/>
          </w:tcPr>
          <w:p w14:paraId="637805D2" w14:textId="77777777" w:rsidR="00850F2C" w:rsidRPr="003062BC" w:rsidRDefault="00850F2C" w:rsidP="003062BC">
            <w:pPr>
              <w:autoSpaceDE w:val="0"/>
              <w:autoSpaceDN w:val="0"/>
              <w:adjustRightInd w:val="0"/>
              <w:jc w:val="center"/>
              <w:rPr>
                <w:rFonts w:cs="Arial"/>
                <w:szCs w:val="22"/>
                <w:lang w:eastAsia="en-GB"/>
              </w:rPr>
            </w:pPr>
          </w:p>
        </w:tc>
      </w:tr>
      <w:tr w:rsidR="00850F2C" w:rsidRPr="003062BC" w14:paraId="089D306B" w14:textId="77777777" w:rsidTr="60D62714">
        <w:tc>
          <w:tcPr>
            <w:tcW w:w="7797" w:type="dxa"/>
          </w:tcPr>
          <w:p w14:paraId="6C974443" w14:textId="77777777" w:rsidR="00850F2C" w:rsidRPr="003062BC" w:rsidRDefault="00850F2C" w:rsidP="003062BC">
            <w:pPr>
              <w:pStyle w:val="BodyText"/>
              <w:rPr>
                <w:rFonts w:cs="Arial"/>
                <w:b w:val="0"/>
                <w:szCs w:val="22"/>
              </w:rPr>
            </w:pPr>
            <w:r w:rsidRPr="003062BC">
              <w:rPr>
                <w:rFonts w:cs="Arial"/>
                <w:b w:val="0"/>
                <w:szCs w:val="22"/>
              </w:rPr>
              <w:t xml:space="preserve">Ability to work flexibly including evenings and weekends </w:t>
            </w:r>
          </w:p>
        </w:tc>
        <w:tc>
          <w:tcPr>
            <w:tcW w:w="1275" w:type="dxa"/>
          </w:tcPr>
          <w:p w14:paraId="463F29E8" w14:textId="77777777" w:rsidR="00850F2C" w:rsidRPr="003062BC" w:rsidRDefault="00850F2C" w:rsidP="003062BC">
            <w:pPr>
              <w:autoSpaceDE w:val="0"/>
              <w:autoSpaceDN w:val="0"/>
              <w:adjustRightInd w:val="0"/>
              <w:jc w:val="center"/>
              <w:rPr>
                <w:rFonts w:cs="Arial"/>
                <w:szCs w:val="22"/>
                <w:lang w:eastAsia="en-GB"/>
              </w:rPr>
            </w:pPr>
          </w:p>
        </w:tc>
        <w:tc>
          <w:tcPr>
            <w:tcW w:w="1276" w:type="dxa"/>
          </w:tcPr>
          <w:p w14:paraId="5974253C" w14:textId="77777777" w:rsidR="00850F2C" w:rsidRPr="003062BC" w:rsidRDefault="00850F2C" w:rsidP="003062BC">
            <w:pPr>
              <w:autoSpaceDE w:val="0"/>
              <w:autoSpaceDN w:val="0"/>
              <w:adjustRightInd w:val="0"/>
              <w:jc w:val="center"/>
              <w:rPr>
                <w:rFonts w:cs="Arial"/>
                <w:szCs w:val="22"/>
                <w:lang w:eastAsia="en-GB"/>
              </w:rPr>
            </w:pPr>
            <w:r w:rsidRPr="003062BC">
              <w:rPr>
                <w:rFonts w:cs="Arial"/>
                <w:szCs w:val="22"/>
                <w:lang w:eastAsia="en-GB"/>
              </w:rPr>
              <w:t>√</w:t>
            </w:r>
          </w:p>
        </w:tc>
      </w:tr>
      <w:tr w:rsidR="00850F2C" w:rsidRPr="003062BC" w14:paraId="1613786C" w14:textId="77777777" w:rsidTr="60D62714">
        <w:tc>
          <w:tcPr>
            <w:tcW w:w="7797" w:type="dxa"/>
          </w:tcPr>
          <w:p w14:paraId="3471A6A0" w14:textId="77777777" w:rsidR="00850F2C" w:rsidRPr="003062BC" w:rsidRDefault="00850F2C" w:rsidP="003062BC">
            <w:pPr>
              <w:pStyle w:val="BodyText"/>
              <w:rPr>
                <w:rFonts w:cs="Arial"/>
                <w:b w:val="0"/>
                <w:szCs w:val="22"/>
              </w:rPr>
            </w:pPr>
            <w:r w:rsidRPr="003062BC">
              <w:rPr>
                <w:rFonts w:cs="Arial"/>
                <w:b w:val="0"/>
                <w:szCs w:val="22"/>
              </w:rPr>
              <w:t>Ability to work sensitively and flexibly with a broad range of women</w:t>
            </w:r>
          </w:p>
        </w:tc>
        <w:tc>
          <w:tcPr>
            <w:tcW w:w="1275" w:type="dxa"/>
          </w:tcPr>
          <w:p w14:paraId="6332E5F9" w14:textId="77777777" w:rsidR="00850F2C" w:rsidRPr="003062BC" w:rsidRDefault="00850F2C" w:rsidP="003062BC">
            <w:pPr>
              <w:autoSpaceDE w:val="0"/>
              <w:autoSpaceDN w:val="0"/>
              <w:adjustRightInd w:val="0"/>
              <w:jc w:val="center"/>
              <w:rPr>
                <w:rFonts w:cs="Arial"/>
                <w:szCs w:val="22"/>
                <w:lang w:eastAsia="en-GB"/>
              </w:rPr>
            </w:pPr>
            <w:r w:rsidRPr="003062BC">
              <w:rPr>
                <w:rFonts w:cs="Arial"/>
                <w:szCs w:val="22"/>
                <w:lang w:eastAsia="en-GB"/>
              </w:rPr>
              <w:t>√</w:t>
            </w:r>
          </w:p>
        </w:tc>
        <w:tc>
          <w:tcPr>
            <w:tcW w:w="1276" w:type="dxa"/>
          </w:tcPr>
          <w:p w14:paraId="3B7B4B86" w14:textId="77777777" w:rsidR="00850F2C" w:rsidRPr="003062BC" w:rsidRDefault="00850F2C" w:rsidP="003062BC">
            <w:pPr>
              <w:autoSpaceDE w:val="0"/>
              <w:autoSpaceDN w:val="0"/>
              <w:adjustRightInd w:val="0"/>
              <w:jc w:val="center"/>
              <w:rPr>
                <w:rFonts w:cs="Arial"/>
                <w:szCs w:val="22"/>
                <w:lang w:eastAsia="en-GB"/>
              </w:rPr>
            </w:pPr>
          </w:p>
        </w:tc>
      </w:tr>
      <w:tr w:rsidR="00850F2C" w:rsidRPr="003062BC" w14:paraId="718EE1A2" w14:textId="77777777" w:rsidTr="60D62714">
        <w:tc>
          <w:tcPr>
            <w:tcW w:w="7797" w:type="dxa"/>
            <w:shd w:val="clear" w:color="auto" w:fill="D6E3BC"/>
          </w:tcPr>
          <w:p w14:paraId="1F4D91DB" w14:textId="77777777" w:rsidR="00850F2C" w:rsidRPr="003062BC" w:rsidRDefault="00850F2C" w:rsidP="003062BC">
            <w:pPr>
              <w:autoSpaceDE w:val="0"/>
              <w:autoSpaceDN w:val="0"/>
              <w:adjustRightInd w:val="0"/>
              <w:rPr>
                <w:rFonts w:cs="Arial"/>
                <w:b/>
                <w:szCs w:val="22"/>
                <w:lang w:eastAsia="en-GB"/>
              </w:rPr>
            </w:pPr>
            <w:r w:rsidRPr="003062BC">
              <w:rPr>
                <w:rFonts w:cs="Arial"/>
                <w:b/>
                <w:szCs w:val="22"/>
                <w:lang w:eastAsia="en-GB"/>
              </w:rPr>
              <w:t>Experience</w:t>
            </w:r>
          </w:p>
        </w:tc>
        <w:tc>
          <w:tcPr>
            <w:tcW w:w="1275" w:type="dxa"/>
            <w:shd w:val="clear" w:color="auto" w:fill="D6E3BC"/>
          </w:tcPr>
          <w:p w14:paraId="3A0FF5F2" w14:textId="77777777" w:rsidR="00850F2C" w:rsidRPr="003062BC" w:rsidRDefault="00850F2C" w:rsidP="003062BC">
            <w:pPr>
              <w:autoSpaceDE w:val="0"/>
              <w:autoSpaceDN w:val="0"/>
              <w:adjustRightInd w:val="0"/>
              <w:jc w:val="center"/>
              <w:rPr>
                <w:rFonts w:cs="Arial"/>
                <w:szCs w:val="22"/>
                <w:lang w:eastAsia="en-GB"/>
              </w:rPr>
            </w:pPr>
          </w:p>
        </w:tc>
        <w:tc>
          <w:tcPr>
            <w:tcW w:w="1276" w:type="dxa"/>
            <w:shd w:val="clear" w:color="auto" w:fill="D6E3BC"/>
          </w:tcPr>
          <w:p w14:paraId="5630AD66" w14:textId="77777777" w:rsidR="00850F2C" w:rsidRPr="003062BC" w:rsidRDefault="00850F2C" w:rsidP="003062BC">
            <w:pPr>
              <w:autoSpaceDE w:val="0"/>
              <w:autoSpaceDN w:val="0"/>
              <w:adjustRightInd w:val="0"/>
              <w:jc w:val="center"/>
              <w:rPr>
                <w:rFonts w:cs="Arial"/>
                <w:szCs w:val="22"/>
                <w:lang w:eastAsia="en-GB"/>
              </w:rPr>
            </w:pPr>
          </w:p>
        </w:tc>
      </w:tr>
      <w:tr w:rsidR="00850F2C" w:rsidRPr="003062BC" w14:paraId="6ABD46D7" w14:textId="77777777" w:rsidTr="60D62714">
        <w:tc>
          <w:tcPr>
            <w:tcW w:w="7797" w:type="dxa"/>
          </w:tcPr>
          <w:p w14:paraId="5FFE5675" w14:textId="77777777" w:rsidR="00850F2C" w:rsidRPr="003062BC" w:rsidRDefault="00850F2C" w:rsidP="003062BC">
            <w:pPr>
              <w:autoSpaceDE w:val="0"/>
              <w:autoSpaceDN w:val="0"/>
              <w:adjustRightInd w:val="0"/>
              <w:rPr>
                <w:rFonts w:cs="Arial"/>
                <w:szCs w:val="22"/>
              </w:rPr>
            </w:pPr>
            <w:r w:rsidRPr="003062BC">
              <w:rPr>
                <w:rFonts w:cs="Arial"/>
                <w:szCs w:val="22"/>
              </w:rPr>
              <w:t>Experience of helping to prepare for and / or organise events</w:t>
            </w:r>
          </w:p>
        </w:tc>
        <w:tc>
          <w:tcPr>
            <w:tcW w:w="1275" w:type="dxa"/>
          </w:tcPr>
          <w:p w14:paraId="61829076" w14:textId="77777777" w:rsidR="00850F2C" w:rsidRPr="003062BC" w:rsidRDefault="00850F2C" w:rsidP="003062BC">
            <w:pPr>
              <w:autoSpaceDE w:val="0"/>
              <w:autoSpaceDN w:val="0"/>
              <w:adjustRightInd w:val="0"/>
              <w:jc w:val="center"/>
              <w:rPr>
                <w:rFonts w:cs="Arial"/>
                <w:szCs w:val="22"/>
                <w:lang w:eastAsia="en-GB"/>
              </w:rPr>
            </w:pPr>
          </w:p>
        </w:tc>
        <w:tc>
          <w:tcPr>
            <w:tcW w:w="1276" w:type="dxa"/>
          </w:tcPr>
          <w:p w14:paraId="70F40C0F" w14:textId="77777777" w:rsidR="00850F2C" w:rsidRPr="003062BC" w:rsidRDefault="00850F2C" w:rsidP="003062BC">
            <w:pPr>
              <w:autoSpaceDE w:val="0"/>
              <w:autoSpaceDN w:val="0"/>
              <w:adjustRightInd w:val="0"/>
              <w:jc w:val="center"/>
              <w:rPr>
                <w:rFonts w:cs="Arial"/>
                <w:szCs w:val="22"/>
                <w:lang w:eastAsia="en-GB"/>
              </w:rPr>
            </w:pPr>
            <w:r w:rsidRPr="003062BC">
              <w:rPr>
                <w:rFonts w:cs="Arial"/>
                <w:szCs w:val="22"/>
                <w:lang w:eastAsia="en-GB"/>
              </w:rPr>
              <w:t>√</w:t>
            </w:r>
          </w:p>
        </w:tc>
      </w:tr>
      <w:tr w:rsidR="00850F2C" w:rsidRPr="003062BC" w14:paraId="374761BC" w14:textId="77777777" w:rsidTr="60D62714">
        <w:tc>
          <w:tcPr>
            <w:tcW w:w="7797" w:type="dxa"/>
          </w:tcPr>
          <w:p w14:paraId="174EAD16" w14:textId="77777777" w:rsidR="00850F2C" w:rsidRPr="003062BC" w:rsidRDefault="00850F2C" w:rsidP="003062BC">
            <w:pPr>
              <w:autoSpaceDE w:val="0"/>
              <w:autoSpaceDN w:val="0"/>
              <w:adjustRightInd w:val="0"/>
              <w:rPr>
                <w:rFonts w:cs="Arial"/>
                <w:szCs w:val="22"/>
              </w:rPr>
            </w:pPr>
            <w:r w:rsidRPr="003062BC">
              <w:rPr>
                <w:rFonts w:cs="Arial"/>
                <w:szCs w:val="22"/>
              </w:rPr>
              <w:t>Experience of working with volunteers</w:t>
            </w:r>
          </w:p>
        </w:tc>
        <w:tc>
          <w:tcPr>
            <w:tcW w:w="1275" w:type="dxa"/>
          </w:tcPr>
          <w:p w14:paraId="2BA226A1" w14:textId="77777777" w:rsidR="00850F2C" w:rsidRPr="003062BC" w:rsidRDefault="00850F2C" w:rsidP="003062BC">
            <w:pPr>
              <w:autoSpaceDE w:val="0"/>
              <w:autoSpaceDN w:val="0"/>
              <w:adjustRightInd w:val="0"/>
              <w:jc w:val="center"/>
              <w:rPr>
                <w:rFonts w:cs="Arial"/>
                <w:szCs w:val="22"/>
                <w:lang w:eastAsia="en-GB"/>
              </w:rPr>
            </w:pPr>
          </w:p>
        </w:tc>
        <w:tc>
          <w:tcPr>
            <w:tcW w:w="1276" w:type="dxa"/>
          </w:tcPr>
          <w:p w14:paraId="66DCADFC" w14:textId="77777777" w:rsidR="00850F2C" w:rsidRPr="003062BC" w:rsidRDefault="00850F2C" w:rsidP="003062BC">
            <w:pPr>
              <w:autoSpaceDE w:val="0"/>
              <w:autoSpaceDN w:val="0"/>
              <w:adjustRightInd w:val="0"/>
              <w:jc w:val="center"/>
              <w:rPr>
                <w:rFonts w:cs="Arial"/>
                <w:szCs w:val="22"/>
                <w:lang w:eastAsia="en-GB"/>
              </w:rPr>
            </w:pPr>
            <w:r w:rsidRPr="003062BC">
              <w:rPr>
                <w:rFonts w:cs="Arial"/>
                <w:szCs w:val="22"/>
                <w:lang w:eastAsia="en-GB"/>
              </w:rPr>
              <w:t>√</w:t>
            </w:r>
          </w:p>
        </w:tc>
      </w:tr>
      <w:tr w:rsidR="00850F2C" w:rsidRPr="003062BC" w14:paraId="328A48B5" w14:textId="77777777" w:rsidTr="60D62714">
        <w:tc>
          <w:tcPr>
            <w:tcW w:w="7797" w:type="dxa"/>
          </w:tcPr>
          <w:p w14:paraId="4C8D8AE7" w14:textId="77777777" w:rsidR="00850F2C" w:rsidRPr="003062BC" w:rsidRDefault="00850F2C" w:rsidP="003062BC">
            <w:pPr>
              <w:pStyle w:val="BodyText"/>
              <w:rPr>
                <w:rFonts w:cs="Arial"/>
                <w:b w:val="0"/>
                <w:szCs w:val="22"/>
              </w:rPr>
            </w:pPr>
            <w:r w:rsidRPr="003062BC">
              <w:rPr>
                <w:rFonts w:cs="Arial"/>
                <w:b w:val="0"/>
                <w:szCs w:val="22"/>
              </w:rPr>
              <w:t xml:space="preserve">Experience of liaising with and working effectively in partnership with other </w:t>
            </w:r>
            <w:proofErr w:type="spellStart"/>
            <w:r w:rsidRPr="003062BC">
              <w:rPr>
                <w:rFonts w:cs="Arial"/>
                <w:b w:val="0"/>
                <w:szCs w:val="22"/>
              </w:rPr>
              <w:t>organisations</w:t>
            </w:r>
            <w:proofErr w:type="spellEnd"/>
            <w:r w:rsidRPr="003062BC">
              <w:rPr>
                <w:rFonts w:cs="Arial"/>
                <w:b w:val="0"/>
                <w:szCs w:val="22"/>
              </w:rPr>
              <w:t xml:space="preserve"> </w:t>
            </w:r>
          </w:p>
        </w:tc>
        <w:tc>
          <w:tcPr>
            <w:tcW w:w="1275" w:type="dxa"/>
          </w:tcPr>
          <w:p w14:paraId="17AD93B2" w14:textId="77777777" w:rsidR="00850F2C" w:rsidRPr="003062BC" w:rsidRDefault="00850F2C" w:rsidP="003062BC">
            <w:pPr>
              <w:autoSpaceDE w:val="0"/>
              <w:autoSpaceDN w:val="0"/>
              <w:adjustRightInd w:val="0"/>
              <w:jc w:val="center"/>
              <w:rPr>
                <w:rFonts w:cs="Arial"/>
                <w:szCs w:val="22"/>
                <w:lang w:eastAsia="en-GB"/>
              </w:rPr>
            </w:pPr>
          </w:p>
        </w:tc>
        <w:tc>
          <w:tcPr>
            <w:tcW w:w="1276" w:type="dxa"/>
          </w:tcPr>
          <w:p w14:paraId="2FDECFB9" w14:textId="77777777" w:rsidR="00850F2C" w:rsidRPr="003062BC" w:rsidRDefault="00850F2C" w:rsidP="003062BC">
            <w:pPr>
              <w:autoSpaceDE w:val="0"/>
              <w:autoSpaceDN w:val="0"/>
              <w:adjustRightInd w:val="0"/>
              <w:jc w:val="center"/>
              <w:rPr>
                <w:rFonts w:cs="Arial"/>
                <w:szCs w:val="22"/>
                <w:lang w:eastAsia="en-GB"/>
              </w:rPr>
            </w:pPr>
            <w:r w:rsidRPr="003062BC">
              <w:rPr>
                <w:rFonts w:cs="Arial"/>
                <w:szCs w:val="22"/>
                <w:lang w:eastAsia="en-GB"/>
              </w:rPr>
              <w:t>√</w:t>
            </w:r>
          </w:p>
        </w:tc>
      </w:tr>
      <w:tr w:rsidR="00850F2C" w:rsidRPr="003062BC" w14:paraId="1FB917AD" w14:textId="77777777" w:rsidTr="60D62714">
        <w:tc>
          <w:tcPr>
            <w:tcW w:w="7797" w:type="dxa"/>
            <w:shd w:val="clear" w:color="auto" w:fill="D6E3BC"/>
          </w:tcPr>
          <w:p w14:paraId="63DFC56B" w14:textId="77777777" w:rsidR="00850F2C" w:rsidRPr="003062BC" w:rsidRDefault="00850F2C" w:rsidP="003062BC">
            <w:pPr>
              <w:autoSpaceDE w:val="0"/>
              <w:autoSpaceDN w:val="0"/>
              <w:adjustRightInd w:val="0"/>
              <w:rPr>
                <w:rFonts w:cs="Arial"/>
                <w:b/>
                <w:szCs w:val="22"/>
                <w:lang w:eastAsia="en-GB"/>
              </w:rPr>
            </w:pPr>
            <w:r w:rsidRPr="003062BC">
              <w:rPr>
                <w:rFonts w:cs="Arial"/>
                <w:b/>
                <w:szCs w:val="22"/>
                <w:lang w:eastAsia="en-GB"/>
              </w:rPr>
              <w:t>Knowledge</w:t>
            </w:r>
          </w:p>
        </w:tc>
        <w:tc>
          <w:tcPr>
            <w:tcW w:w="1275" w:type="dxa"/>
            <w:shd w:val="clear" w:color="auto" w:fill="D6E3BC"/>
          </w:tcPr>
          <w:p w14:paraId="0DE4B5B7" w14:textId="77777777" w:rsidR="00850F2C" w:rsidRPr="003062BC" w:rsidRDefault="00850F2C" w:rsidP="003062BC">
            <w:pPr>
              <w:autoSpaceDE w:val="0"/>
              <w:autoSpaceDN w:val="0"/>
              <w:adjustRightInd w:val="0"/>
              <w:jc w:val="center"/>
              <w:rPr>
                <w:rFonts w:cs="Arial"/>
                <w:szCs w:val="22"/>
                <w:lang w:eastAsia="en-GB"/>
              </w:rPr>
            </w:pPr>
          </w:p>
        </w:tc>
        <w:tc>
          <w:tcPr>
            <w:tcW w:w="1276" w:type="dxa"/>
            <w:shd w:val="clear" w:color="auto" w:fill="D6E3BC"/>
          </w:tcPr>
          <w:p w14:paraId="66204FF1" w14:textId="77777777" w:rsidR="00850F2C" w:rsidRPr="003062BC" w:rsidRDefault="00850F2C" w:rsidP="003062BC">
            <w:pPr>
              <w:autoSpaceDE w:val="0"/>
              <w:autoSpaceDN w:val="0"/>
              <w:adjustRightInd w:val="0"/>
              <w:jc w:val="center"/>
              <w:rPr>
                <w:rFonts w:cs="Arial"/>
                <w:szCs w:val="22"/>
                <w:lang w:eastAsia="en-GB"/>
              </w:rPr>
            </w:pPr>
          </w:p>
        </w:tc>
      </w:tr>
      <w:tr w:rsidR="00850F2C" w:rsidRPr="003062BC" w14:paraId="6C88F821" w14:textId="77777777" w:rsidTr="60D62714">
        <w:tc>
          <w:tcPr>
            <w:tcW w:w="7797" w:type="dxa"/>
          </w:tcPr>
          <w:p w14:paraId="4F532E47" w14:textId="77777777" w:rsidR="00850F2C" w:rsidRPr="003062BC" w:rsidRDefault="00850F2C" w:rsidP="003062BC">
            <w:pPr>
              <w:pStyle w:val="BodyText"/>
              <w:rPr>
                <w:rFonts w:cs="Arial"/>
                <w:b w:val="0"/>
                <w:szCs w:val="22"/>
              </w:rPr>
            </w:pPr>
            <w:r w:rsidRPr="003062BC">
              <w:rPr>
                <w:rFonts w:cs="Arial"/>
                <w:b w:val="0"/>
                <w:szCs w:val="22"/>
              </w:rPr>
              <w:t>Good understanding of GWL and a strong interest in supporting its Aims, Objectives and Core Values</w:t>
            </w:r>
          </w:p>
        </w:tc>
        <w:tc>
          <w:tcPr>
            <w:tcW w:w="1275" w:type="dxa"/>
          </w:tcPr>
          <w:p w14:paraId="73B6C417" w14:textId="77777777" w:rsidR="00850F2C" w:rsidRPr="003062BC" w:rsidRDefault="00850F2C" w:rsidP="003062BC">
            <w:pPr>
              <w:autoSpaceDE w:val="0"/>
              <w:autoSpaceDN w:val="0"/>
              <w:adjustRightInd w:val="0"/>
              <w:jc w:val="center"/>
              <w:rPr>
                <w:rFonts w:cs="Arial"/>
                <w:szCs w:val="22"/>
                <w:lang w:eastAsia="en-GB"/>
              </w:rPr>
            </w:pPr>
            <w:r w:rsidRPr="003062BC">
              <w:rPr>
                <w:rFonts w:cs="Arial"/>
                <w:szCs w:val="22"/>
                <w:lang w:eastAsia="en-GB"/>
              </w:rPr>
              <w:t>√</w:t>
            </w:r>
          </w:p>
        </w:tc>
        <w:tc>
          <w:tcPr>
            <w:tcW w:w="1276" w:type="dxa"/>
          </w:tcPr>
          <w:p w14:paraId="2DBF0D7D" w14:textId="77777777" w:rsidR="00850F2C" w:rsidRPr="003062BC" w:rsidRDefault="00850F2C" w:rsidP="003062BC">
            <w:pPr>
              <w:autoSpaceDE w:val="0"/>
              <w:autoSpaceDN w:val="0"/>
              <w:adjustRightInd w:val="0"/>
              <w:jc w:val="center"/>
              <w:rPr>
                <w:rFonts w:cs="Arial"/>
                <w:szCs w:val="22"/>
                <w:lang w:eastAsia="en-GB"/>
              </w:rPr>
            </w:pPr>
          </w:p>
        </w:tc>
      </w:tr>
      <w:tr w:rsidR="00850F2C" w:rsidRPr="003062BC" w14:paraId="3AB0E37E" w14:textId="77777777" w:rsidTr="60D62714">
        <w:tc>
          <w:tcPr>
            <w:tcW w:w="7797" w:type="dxa"/>
          </w:tcPr>
          <w:p w14:paraId="4600A803" w14:textId="6872B756" w:rsidR="00850F2C" w:rsidRPr="003062BC" w:rsidRDefault="00850F2C" w:rsidP="00410437">
            <w:pPr>
              <w:pStyle w:val="BodyText"/>
              <w:rPr>
                <w:rFonts w:cs="Arial"/>
                <w:b w:val="0"/>
                <w:szCs w:val="22"/>
              </w:rPr>
            </w:pPr>
            <w:r w:rsidRPr="003062BC">
              <w:rPr>
                <w:rFonts w:cs="Arial"/>
                <w:b w:val="0"/>
                <w:szCs w:val="22"/>
              </w:rPr>
              <w:t xml:space="preserve">A knowledge and understanding of </w:t>
            </w:r>
            <w:r w:rsidR="00410437">
              <w:rPr>
                <w:rFonts w:cs="Arial"/>
                <w:b w:val="0"/>
                <w:szCs w:val="22"/>
              </w:rPr>
              <w:t>gender</w:t>
            </w:r>
            <w:r w:rsidRPr="003062BC">
              <w:rPr>
                <w:rFonts w:cs="Arial"/>
                <w:b w:val="0"/>
                <w:szCs w:val="22"/>
              </w:rPr>
              <w:t xml:space="preserve"> equality and social inclusion issues</w:t>
            </w:r>
          </w:p>
        </w:tc>
        <w:tc>
          <w:tcPr>
            <w:tcW w:w="1275" w:type="dxa"/>
          </w:tcPr>
          <w:p w14:paraId="6B62F1B3" w14:textId="77777777" w:rsidR="00850F2C" w:rsidRPr="003062BC" w:rsidRDefault="00850F2C" w:rsidP="003062BC">
            <w:pPr>
              <w:autoSpaceDE w:val="0"/>
              <w:autoSpaceDN w:val="0"/>
              <w:adjustRightInd w:val="0"/>
              <w:jc w:val="center"/>
              <w:rPr>
                <w:rFonts w:cs="Arial"/>
                <w:szCs w:val="22"/>
                <w:lang w:eastAsia="en-GB"/>
              </w:rPr>
            </w:pPr>
          </w:p>
        </w:tc>
        <w:tc>
          <w:tcPr>
            <w:tcW w:w="1276" w:type="dxa"/>
          </w:tcPr>
          <w:p w14:paraId="324C46FD" w14:textId="77777777" w:rsidR="00850F2C" w:rsidRPr="003062BC" w:rsidRDefault="00850F2C" w:rsidP="003062BC">
            <w:pPr>
              <w:autoSpaceDE w:val="0"/>
              <w:autoSpaceDN w:val="0"/>
              <w:adjustRightInd w:val="0"/>
              <w:jc w:val="center"/>
              <w:rPr>
                <w:rFonts w:cs="Arial"/>
                <w:szCs w:val="22"/>
                <w:lang w:eastAsia="en-GB"/>
              </w:rPr>
            </w:pPr>
            <w:r w:rsidRPr="003062BC">
              <w:rPr>
                <w:rFonts w:cs="Arial"/>
                <w:szCs w:val="22"/>
                <w:lang w:eastAsia="en-GB"/>
              </w:rPr>
              <w:t>√</w:t>
            </w:r>
          </w:p>
        </w:tc>
      </w:tr>
      <w:tr w:rsidR="00850F2C" w:rsidRPr="003062BC" w14:paraId="67AC7CDD" w14:textId="77777777" w:rsidTr="60D62714">
        <w:tc>
          <w:tcPr>
            <w:tcW w:w="7797" w:type="dxa"/>
            <w:shd w:val="clear" w:color="auto" w:fill="D6E3BC"/>
          </w:tcPr>
          <w:p w14:paraId="6455EF38" w14:textId="77777777" w:rsidR="00850F2C" w:rsidRPr="003062BC" w:rsidRDefault="00850F2C" w:rsidP="003062BC">
            <w:pPr>
              <w:autoSpaceDE w:val="0"/>
              <w:autoSpaceDN w:val="0"/>
              <w:adjustRightInd w:val="0"/>
              <w:rPr>
                <w:rFonts w:cs="Arial"/>
                <w:b/>
                <w:szCs w:val="22"/>
                <w:lang w:eastAsia="en-GB"/>
              </w:rPr>
            </w:pPr>
            <w:r w:rsidRPr="003062BC">
              <w:rPr>
                <w:rFonts w:cs="Arial"/>
                <w:b/>
                <w:szCs w:val="22"/>
                <w:lang w:eastAsia="en-GB"/>
              </w:rPr>
              <w:t>Other</w:t>
            </w:r>
          </w:p>
        </w:tc>
        <w:tc>
          <w:tcPr>
            <w:tcW w:w="1275" w:type="dxa"/>
            <w:shd w:val="clear" w:color="auto" w:fill="D6E3BC"/>
          </w:tcPr>
          <w:p w14:paraId="02F2C34E" w14:textId="77777777" w:rsidR="00850F2C" w:rsidRPr="003062BC" w:rsidRDefault="00850F2C" w:rsidP="003062BC">
            <w:pPr>
              <w:autoSpaceDE w:val="0"/>
              <w:autoSpaceDN w:val="0"/>
              <w:adjustRightInd w:val="0"/>
              <w:jc w:val="center"/>
              <w:rPr>
                <w:rFonts w:cs="Arial"/>
                <w:szCs w:val="22"/>
                <w:lang w:eastAsia="en-GB"/>
              </w:rPr>
            </w:pPr>
          </w:p>
        </w:tc>
        <w:tc>
          <w:tcPr>
            <w:tcW w:w="1276" w:type="dxa"/>
            <w:shd w:val="clear" w:color="auto" w:fill="D6E3BC"/>
          </w:tcPr>
          <w:p w14:paraId="680A4E5D" w14:textId="77777777" w:rsidR="00850F2C" w:rsidRPr="003062BC" w:rsidRDefault="00850F2C" w:rsidP="003062BC">
            <w:pPr>
              <w:autoSpaceDE w:val="0"/>
              <w:autoSpaceDN w:val="0"/>
              <w:adjustRightInd w:val="0"/>
              <w:jc w:val="center"/>
              <w:rPr>
                <w:rFonts w:cs="Arial"/>
                <w:szCs w:val="22"/>
                <w:lang w:eastAsia="en-GB"/>
              </w:rPr>
            </w:pPr>
          </w:p>
        </w:tc>
      </w:tr>
      <w:tr w:rsidR="00850F2C" w:rsidRPr="003062BC" w14:paraId="7E8023B8" w14:textId="77777777" w:rsidTr="60D62714">
        <w:tc>
          <w:tcPr>
            <w:tcW w:w="7797" w:type="dxa"/>
          </w:tcPr>
          <w:p w14:paraId="457CD06C" w14:textId="77777777" w:rsidR="00850F2C" w:rsidRPr="003062BC" w:rsidRDefault="00850F2C" w:rsidP="003062BC">
            <w:pPr>
              <w:pStyle w:val="BodyText"/>
              <w:rPr>
                <w:rFonts w:cs="Arial"/>
                <w:b w:val="0"/>
                <w:szCs w:val="22"/>
              </w:rPr>
            </w:pPr>
            <w:r w:rsidRPr="003062BC">
              <w:rPr>
                <w:rFonts w:cs="Arial"/>
                <w:b w:val="0"/>
                <w:szCs w:val="22"/>
              </w:rPr>
              <w:t>Interest in women’s history and achievements</w:t>
            </w:r>
          </w:p>
        </w:tc>
        <w:tc>
          <w:tcPr>
            <w:tcW w:w="1275" w:type="dxa"/>
          </w:tcPr>
          <w:p w14:paraId="19219836" w14:textId="77777777" w:rsidR="00850F2C" w:rsidRPr="003062BC" w:rsidRDefault="00850F2C" w:rsidP="003062BC">
            <w:pPr>
              <w:autoSpaceDE w:val="0"/>
              <w:autoSpaceDN w:val="0"/>
              <w:adjustRightInd w:val="0"/>
              <w:jc w:val="center"/>
              <w:rPr>
                <w:rFonts w:cs="Arial"/>
                <w:szCs w:val="22"/>
                <w:lang w:eastAsia="en-GB"/>
              </w:rPr>
            </w:pPr>
          </w:p>
        </w:tc>
        <w:tc>
          <w:tcPr>
            <w:tcW w:w="1276" w:type="dxa"/>
          </w:tcPr>
          <w:p w14:paraId="50F43B0A" w14:textId="77777777" w:rsidR="00850F2C" w:rsidRPr="003062BC" w:rsidRDefault="00850F2C" w:rsidP="003062BC">
            <w:pPr>
              <w:autoSpaceDE w:val="0"/>
              <w:autoSpaceDN w:val="0"/>
              <w:adjustRightInd w:val="0"/>
              <w:jc w:val="center"/>
              <w:rPr>
                <w:rFonts w:cs="Arial"/>
                <w:szCs w:val="22"/>
                <w:lang w:eastAsia="en-GB"/>
              </w:rPr>
            </w:pPr>
            <w:r w:rsidRPr="003062BC">
              <w:rPr>
                <w:rFonts w:cs="Arial"/>
                <w:szCs w:val="22"/>
                <w:lang w:eastAsia="en-GB"/>
              </w:rPr>
              <w:t>√</w:t>
            </w:r>
          </w:p>
        </w:tc>
      </w:tr>
      <w:tr w:rsidR="00850F2C" w:rsidRPr="003062BC" w14:paraId="5E95B290" w14:textId="77777777" w:rsidTr="60D62714">
        <w:tc>
          <w:tcPr>
            <w:tcW w:w="7797" w:type="dxa"/>
          </w:tcPr>
          <w:p w14:paraId="18703DA8" w14:textId="77777777" w:rsidR="00850F2C" w:rsidRPr="003062BC" w:rsidRDefault="00850F2C" w:rsidP="003062BC">
            <w:pPr>
              <w:pStyle w:val="BodyText"/>
              <w:rPr>
                <w:rFonts w:cs="Arial"/>
                <w:b w:val="0"/>
                <w:szCs w:val="22"/>
              </w:rPr>
            </w:pPr>
            <w:r w:rsidRPr="003062BC">
              <w:rPr>
                <w:rFonts w:cs="Arial"/>
                <w:b w:val="0"/>
                <w:szCs w:val="22"/>
              </w:rPr>
              <w:t>Interest in arts, culture and / or heritage</w:t>
            </w:r>
          </w:p>
        </w:tc>
        <w:tc>
          <w:tcPr>
            <w:tcW w:w="1275" w:type="dxa"/>
          </w:tcPr>
          <w:p w14:paraId="296FEF7D" w14:textId="77777777" w:rsidR="00850F2C" w:rsidRPr="003062BC" w:rsidRDefault="00850F2C" w:rsidP="003062BC">
            <w:pPr>
              <w:autoSpaceDE w:val="0"/>
              <w:autoSpaceDN w:val="0"/>
              <w:adjustRightInd w:val="0"/>
              <w:jc w:val="center"/>
              <w:rPr>
                <w:rFonts w:cs="Arial"/>
                <w:szCs w:val="22"/>
                <w:lang w:eastAsia="en-GB"/>
              </w:rPr>
            </w:pPr>
          </w:p>
        </w:tc>
        <w:tc>
          <w:tcPr>
            <w:tcW w:w="1276" w:type="dxa"/>
          </w:tcPr>
          <w:p w14:paraId="0C98DDFA" w14:textId="77777777" w:rsidR="00850F2C" w:rsidRPr="003062BC" w:rsidRDefault="00850F2C" w:rsidP="003062BC">
            <w:pPr>
              <w:autoSpaceDE w:val="0"/>
              <w:autoSpaceDN w:val="0"/>
              <w:adjustRightInd w:val="0"/>
              <w:jc w:val="center"/>
              <w:rPr>
                <w:rFonts w:cs="Arial"/>
                <w:szCs w:val="22"/>
                <w:lang w:eastAsia="en-GB"/>
              </w:rPr>
            </w:pPr>
            <w:r w:rsidRPr="003062BC">
              <w:rPr>
                <w:rFonts w:cs="Arial"/>
                <w:szCs w:val="22"/>
                <w:lang w:eastAsia="en-GB"/>
              </w:rPr>
              <w:t>√</w:t>
            </w:r>
          </w:p>
        </w:tc>
      </w:tr>
      <w:tr w:rsidR="00850F2C" w:rsidRPr="003062BC" w14:paraId="781B7670" w14:textId="77777777" w:rsidTr="60D62714">
        <w:tc>
          <w:tcPr>
            <w:tcW w:w="7797" w:type="dxa"/>
          </w:tcPr>
          <w:p w14:paraId="0C1D0894" w14:textId="0C105E50" w:rsidR="00850F2C" w:rsidRPr="003062BC" w:rsidRDefault="60D62714" w:rsidP="003062BC">
            <w:pPr>
              <w:pStyle w:val="BodyText"/>
              <w:rPr>
                <w:rFonts w:cs="Arial"/>
                <w:b w:val="0"/>
                <w:szCs w:val="22"/>
              </w:rPr>
            </w:pPr>
            <w:r w:rsidRPr="003062BC">
              <w:rPr>
                <w:rFonts w:cs="Arial"/>
                <w:b w:val="0"/>
                <w:szCs w:val="22"/>
              </w:rPr>
              <w:t>Commitment to high standards of care towards visitors, users and volunteers</w:t>
            </w:r>
          </w:p>
        </w:tc>
        <w:tc>
          <w:tcPr>
            <w:tcW w:w="1275" w:type="dxa"/>
          </w:tcPr>
          <w:p w14:paraId="58CB8B7F" w14:textId="77777777" w:rsidR="00850F2C" w:rsidRPr="003062BC" w:rsidRDefault="00850F2C" w:rsidP="003062BC">
            <w:pPr>
              <w:autoSpaceDE w:val="0"/>
              <w:autoSpaceDN w:val="0"/>
              <w:adjustRightInd w:val="0"/>
              <w:jc w:val="center"/>
              <w:rPr>
                <w:rFonts w:cs="Arial"/>
                <w:szCs w:val="22"/>
                <w:lang w:eastAsia="en-GB"/>
              </w:rPr>
            </w:pPr>
            <w:r w:rsidRPr="003062BC">
              <w:rPr>
                <w:rFonts w:cs="Arial"/>
                <w:szCs w:val="22"/>
                <w:lang w:eastAsia="en-GB"/>
              </w:rPr>
              <w:t>√</w:t>
            </w:r>
          </w:p>
        </w:tc>
        <w:tc>
          <w:tcPr>
            <w:tcW w:w="1276" w:type="dxa"/>
          </w:tcPr>
          <w:p w14:paraId="7194DBDC" w14:textId="77777777" w:rsidR="00850F2C" w:rsidRPr="003062BC" w:rsidRDefault="00850F2C" w:rsidP="003062BC">
            <w:pPr>
              <w:autoSpaceDE w:val="0"/>
              <w:autoSpaceDN w:val="0"/>
              <w:adjustRightInd w:val="0"/>
              <w:jc w:val="center"/>
              <w:rPr>
                <w:rFonts w:cs="Arial"/>
                <w:szCs w:val="22"/>
                <w:lang w:eastAsia="en-GB"/>
              </w:rPr>
            </w:pPr>
          </w:p>
        </w:tc>
      </w:tr>
    </w:tbl>
    <w:p w14:paraId="4371E734" w14:textId="77777777" w:rsidR="0061682D" w:rsidRDefault="0061682D" w:rsidP="003062BC">
      <w:pPr>
        <w:jc w:val="center"/>
        <w:rPr>
          <w:rFonts w:cs="Arial"/>
          <w:b/>
          <w:szCs w:val="22"/>
        </w:rPr>
      </w:pPr>
    </w:p>
    <w:p w14:paraId="66FF0A4A" w14:textId="399E7819" w:rsidR="00AD73A1" w:rsidRPr="00AD73A1" w:rsidRDefault="00AD73A1" w:rsidP="00AD73A1">
      <w:pPr>
        <w:pStyle w:val="BodyTextIndent"/>
        <w:jc w:val="center"/>
        <w:rPr>
          <w:rFonts w:cs="Arial"/>
          <w:b/>
          <w:sz w:val="22"/>
          <w:szCs w:val="22"/>
        </w:rPr>
      </w:pPr>
      <w:r w:rsidRPr="00AD73A1">
        <w:rPr>
          <w:rFonts w:cs="Arial"/>
          <w:b/>
          <w:color w:val="3D3E3E"/>
          <w:sz w:val="22"/>
          <w:szCs w:val="22"/>
          <w:shd w:val="clear" w:color="auto" w:fill="FFFFFF"/>
        </w:rPr>
        <w:t>Applications will be accepted from women* only under Schedule 9, part 1 of the Equality Act 2010</w:t>
      </w:r>
    </w:p>
    <w:p w14:paraId="14D55075" w14:textId="77777777" w:rsidR="00715CD3" w:rsidRPr="00AD73A1" w:rsidRDefault="00715CD3" w:rsidP="003062BC">
      <w:pPr>
        <w:pStyle w:val="BodyTextIndent"/>
        <w:rPr>
          <w:rFonts w:cs="Arial"/>
          <w:b/>
          <w:sz w:val="22"/>
          <w:szCs w:val="22"/>
        </w:rPr>
      </w:pPr>
    </w:p>
    <w:p w14:paraId="31F74C16" w14:textId="3959FFE2" w:rsidR="00850F2C" w:rsidRPr="00AD73A1" w:rsidRDefault="60D62714" w:rsidP="0061682D">
      <w:pPr>
        <w:pStyle w:val="BodyTextIndent"/>
        <w:jc w:val="center"/>
        <w:rPr>
          <w:rFonts w:cs="Arial"/>
          <w:b/>
          <w:sz w:val="22"/>
          <w:szCs w:val="22"/>
          <w:u w:val="single"/>
        </w:rPr>
      </w:pPr>
      <w:r w:rsidRPr="00AD73A1">
        <w:rPr>
          <w:rFonts w:cs="Arial"/>
          <w:b/>
          <w:bCs/>
          <w:sz w:val="22"/>
          <w:szCs w:val="22"/>
          <w:u w:val="single"/>
        </w:rPr>
        <w:t xml:space="preserve">CLOSING DATE FOR APPLICATIONS: </w:t>
      </w:r>
      <w:r w:rsidR="007C53A3" w:rsidRPr="00AD73A1">
        <w:rPr>
          <w:rFonts w:cs="Arial"/>
          <w:b/>
          <w:sz w:val="22"/>
          <w:szCs w:val="22"/>
          <w:u w:val="single"/>
        </w:rPr>
        <w:t>Friday 21st May 2021, at 12:00 noon</w:t>
      </w:r>
    </w:p>
    <w:p w14:paraId="149B1AFA" w14:textId="77777777" w:rsidR="00715CD3" w:rsidRPr="00905E31" w:rsidRDefault="00715CD3" w:rsidP="0061682D">
      <w:pPr>
        <w:pStyle w:val="BodyTextIndent"/>
        <w:jc w:val="center"/>
        <w:rPr>
          <w:rFonts w:cs="Arial"/>
          <w:b/>
          <w:sz w:val="22"/>
          <w:szCs w:val="22"/>
        </w:rPr>
      </w:pPr>
    </w:p>
    <w:p w14:paraId="1D669E9F" w14:textId="37BF2AE7" w:rsidR="00715CD3" w:rsidRPr="00905E31" w:rsidRDefault="00715CD3" w:rsidP="0061682D">
      <w:pPr>
        <w:pStyle w:val="BodyTextIndent"/>
        <w:jc w:val="center"/>
        <w:rPr>
          <w:rFonts w:cs="Arial"/>
          <w:b/>
          <w:color w:val="FF0000"/>
          <w:sz w:val="22"/>
          <w:szCs w:val="22"/>
        </w:rPr>
      </w:pPr>
      <w:r w:rsidRPr="00905E31">
        <w:rPr>
          <w:rFonts w:cs="Arial"/>
          <w:b/>
          <w:sz w:val="22"/>
          <w:szCs w:val="22"/>
        </w:rPr>
        <w:t xml:space="preserve">Interviews will take place on </w:t>
      </w:r>
      <w:r w:rsidR="00AD73A1" w:rsidRPr="00905E31">
        <w:rPr>
          <w:rFonts w:cs="Arial"/>
          <w:b/>
          <w:sz w:val="22"/>
          <w:szCs w:val="22"/>
        </w:rPr>
        <w:t>Tuesday 8</w:t>
      </w:r>
      <w:r w:rsidR="00AD73A1" w:rsidRPr="00905E31">
        <w:rPr>
          <w:rFonts w:cs="Arial"/>
          <w:b/>
          <w:sz w:val="22"/>
          <w:szCs w:val="22"/>
          <w:vertAlign w:val="superscript"/>
        </w:rPr>
        <w:t>th</w:t>
      </w:r>
      <w:r w:rsidR="00AD73A1" w:rsidRPr="00905E31">
        <w:rPr>
          <w:rFonts w:cs="Arial"/>
          <w:b/>
          <w:sz w:val="22"/>
          <w:szCs w:val="22"/>
        </w:rPr>
        <w:t xml:space="preserve"> and Thursday 10</w:t>
      </w:r>
      <w:r w:rsidR="00AD73A1" w:rsidRPr="00905E31">
        <w:rPr>
          <w:rFonts w:cs="Arial"/>
          <w:b/>
          <w:sz w:val="22"/>
          <w:szCs w:val="22"/>
          <w:vertAlign w:val="superscript"/>
        </w:rPr>
        <w:t>th</w:t>
      </w:r>
      <w:r w:rsidR="00AD73A1" w:rsidRPr="00905E31">
        <w:rPr>
          <w:rFonts w:cs="Arial"/>
          <w:b/>
          <w:sz w:val="22"/>
          <w:szCs w:val="22"/>
        </w:rPr>
        <w:t xml:space="preserve"> June 2021</w:t>
      </w:r>
    </w:p>
    <w:p w14:paraId="699A6C57" w14:textId="77777777" w:rsidR="0061682D" w:rsidRPr="007C53A3" w:rsidRDefault="0061682D" w:rsidP="0061682D">
      <w:pPr>
        <w:pStyle w:val="BodyTextIndent"/>
        <w:jc w:val="center"/>
        <w:rPr>
          <w:rFonts w:cs="Arial"/>
          <w:sz w:val="22"/>
          <w:szCs w:val="22"/>
          <w:highlight w:val="yellow"/>
          <w:u w:val="single"/>
        </w:rPr>
      </w:pPr>
    </w:p>
    <w:p w14:paraId="36FEB5B0" w14:textId="77777777" w:rsidR="00850F2C" w:rsidRPr="003062BC" w:rsidRDefault="00850F2C" w:rsidP="003062BC">
      <w:pPr>
        <w:rPr>
          <w:rFonts w:cs="Arial"/>
          <w:szCs w:val="22"/>
        </w:rPr>
      </w:pPr>
      <w:bookmarkStart w:id="0" w:name="_GoBack"/>
      <w:bookmarkEnd w:id="0"/>
    </w:p>
    <w:p w14:paraId="72AFB0E8" w14:textId="77777777" w:rsidR="00850F2C" w:rsidRPr="00715CD3" w:rsidRDefault="00850F2C" w:rsidP="003062BC">
      <w:pPr>
        <w:rPr>
          <w:rFonts w:cs="Arial"/>
          <w:color w:val="211F25"/>
          <w:sz w:val="21"/>
          <w:szCs w:val="21"/>
          <w:shd w:val="clear" w:color="auto" w:fill="FFFFFF"/>
        </w:rPr>
      </w:pPr>
      <w:r w:rsidRPr="00715CD3">
        <w:rPr>
          <w:rFonts w:cs="Arial"/>
          <w:sz w:val="21"/>
          <w:szCs w:val="21"/>
        </w:rPr>
        <w:t>*</w:t>
      </w:r>
      <w:r w:rsidRPr="00715CD3">
        <w:rPr>
          <w:rFonts w:cs="Arial"/>
          <w:color w:val="211F25"/>
          <w:sz w:val="21"/>
          <w:szCs w:val="21"/>
          <w:shd w:val="clear" w:color="auto" w:fill="FFFFFF"/>
        </w:rPr>
        <w:t xml:space="preserve"> All women-only opportunities and events are inclusive of Trans and Intersex women, as well as non-binary and gender fluid people who are comfortable in a space that centres the experience of women. </w:t>
      </w:r>
    </w:p>
    <w:p w14:paraId="19BD7E89" w14:textId="77777777" w:rsidR="007C53A3" w:rsidRDefault="007C53A3" w:rsidP="003062BC">
      <w:pPr>
        <w:rPr>
          <w:rFonts w:cs="Arial"/>
          <w:color w:val="211F25"/>
          <w:szCs w:val="22"/>
          <w:shd w:val="clear" w:color="auto" w:fill="FFFFFF"/>
        </w:rPr>
      </w:pPr>
    </w:p>
    <w:p w14:paraId="15AC0525" w14:textId="77777777" w:rsidR="007C53A3" w:rsidRDefault="007C53A3" w:rsidP="003062BC">
      <w:pPr>
        <w:rPr>
          <w:rFonts w:cs="Arial"/>
          <w:color w:val="211F25"/>
          <w:szCs w:val="22"/>
          <w:shd w:val="clear" w:color="auto" w:fill="FFFFFF"/>
        </w:rPr>
      </w:pPr>
    </w:p>
    <w:p w14:paraId="0E4D8253" w14:textId="77777777" w:rsidR="007C53A3" w:rsidRPr="003062BC" w:rsidRDefault="007C53A3" w:rsidP="008B52E3">
      <w:pPr>
        <w:spacing w:line="360" w:lineRule="auto"/>
        <w:rPr>
          <w:rFonts w:cs="Arial"/>
          <w:b/>
          <w:color w:val="000000"/>
          <w:szCs w:val="22"/>
        </w:rPr>
      </w:pPr>
    </w:p>
    <w:p w14:paraId="4E8D6FC3" w14:textId="77777777" w:rsidR="007C53A3" w:rsidRDefault="007C53A3" w:rsidP="008B52E3">
      <w:pPr>
        <w:spacing w:line="360" w:lineRule="auto"/>
        <w:rPr>
          <w:rFonts w:cs="Arial"/>
          <w:b/>
          <w:color w:val="000000"/>
          <w:szCs w:val="22"/>
          <w:u w:val="single"/>
        </w:rPr>
      </w:pPr>
      <w:r w:rsidRPr="003062BC">
        <w:rPr>
          <w:rFonts w:cs="Arial"/>
          <w:b/>
          <w:color w:val="000000"/>
          <w:szCs w:val="22"/>
          <w:u w:val="single"/>
        </w:rPr>
        <w:t>Further Reading</w:t>
      </w:r>
    </w:p>
    <w:p w14:paraId="4CEF0057" w14:textId="77777777" w:rsidR="008B52E3" w:rsidRDefault="008B52E3" w:rsidP="008B52E3">
      <w:pPr>
        <w:spacing w:line="360" w:lineRule="auto"/>
        <w:rPr>
          <w:rFonts w:cs="Arial"/>
          <w:b/>
          <w:color w:val="000000"/>
          <w:szCs w:val="22"/>
          <w:u w:val="single"/>
        </w:rPr>
      </w:pPr>
    </w:p>
    <w:p w14:paraId="23055BDE" w14:textId="77777777" w:rsidR="007C53A3" w:rsidRDefault="007C53A3" w:rsidP="008B52E3">
      <w:pPr>
        <w:spacing w:line="360" w:lineRule="auto"/>
        <w:rPr>
          <w:rFonts w:cs="Arial"/>
          <w:color w:val="000000" w:themeColor="text1"/>
          <w:szCs w:val="22"/>
        </w:rPr>
      </w:pPr>
      <w:r w:rsidRPr="003062BC">
        <w:rPr>
          <w:rFonts w:cs="Arial"/>
          <w:color w:val="000000" w:themeColor="text1"/>
          <w:szCs w:val="22"/>
        </w:rPr>
        <w:t xml:space="preserve">The </w:t>
      </w:r>
      <w:r>
        <w:rPr>
          <w:rFonts w:cs="Arial"/>
          <w:color w:val="000000" w:themeColor="text1"/>
          <w:szCs w:val="22"/>
        </w:rPr>
        <w:t>Administration and Project Worker posts are</w:t>
      </w:r>
      <w:r w:rsidRPr="003062BC">
        <w:rPr>
          <w:rFonts w:cs="Arial"/>
          <w:color w:val="000000" w:themeColor="text1"/>
          <w:szCs w:val="22"/>
        </w:rPr>
        <w:t xml:space="preserve"> varied, </w:t>
      </w:r>
      <w:r>
        <w:rPr>
          <w:rFonts w:cs="Arial"/>
          <w:color w:val="000000" w:themeColor="text1"/>
          <w:szCs w:val="22"/>
        </w:rPr>
        <w:t>demanding</w:t>
      </w:r>
      <w:r w:rsidRPr="003062BC">
        <w:rPr>
          <w:rFonts w:cs="Arial"/>
          <w:color w:val="000000" w:themeColor="text1"/>
          <w:szCs w:val="22"/>
        </w:rPr>
        <w:t xml:space="preserve"> and </w:t>
      </w:r>
      <w:r>
        <w:rPr>
          <w:rFonts w:cs="Arial"/>
          <w:color w:val="000000" w:themeColor="text1"/>
          <w:szCs w:val="22"/>
        </w:rPr>
        <w:t>stretch across the organisation, supporting a wide range of GWL’s work</w:t>
      </w:r>
      <w:r w:rsidRPr="003062BC">
        <w:rPr>
          <w:rFonts w:cs="Arial"/>
          <w:color w:val="000000" w:themeColor="text1"/>
          <w:szCs w:val="22"/>
        </w:rPr>
        <w:t xml:space="preserve">. </w:t>
      </w:r>
    </w:p>
    <w:p w14:paraId="07ECFA27" w14:textId="77777777" w:rsidR="008B52E3" w:rsidRPr="007C53A3" w:rsidRDefault="008B52E3" w:rsidP="008B52E3">
      <w:pPr>
        <w:spacing w:line="360" w:lineRule="auto"/>
        <w:rPr>
          <w:rFonts w:cs="Arial"/>
          <w:b/>
          <w:color w:val="000000"/>
          <w:szCs w:val="22"/>
          <w:u w:val="single"/>
        </w:rPr>
      </w:pPr>
    </w:p>
    <w:p w14:paraId="1FA206D4" w14:textId="77777777" w:rsidR="007C53A3" w:rsidRDefault="007C53A3" w:rsidP="008B52E3">
      <w:pPr>
        <w:pStyle w:val="Heading1"/>
        <w:spacing w:before="0" w:line="360" w:lineRule="auto"/>
        <w:rPr>
          <w:rFonts w:ascii="Arial" w:hAnsi="Arial" w:cs="Arial"/>
          <w:color w:val="000000" w:themeColor="text1"/>
          <w:sz w:val="22"/>
          <w:szCs w:val="22"/>
        </w:rPr>
      </w:pPr>
      <w:r>
        <w:rPr>
          <w:rFonts w:ascii="Arial" w:hAnsi="Arial" w:cs="Arial"/>
          <w:color w:val="000000" w:themeColor="text1"/>
          <w:sz w:val="22"/>
          <w:szCs w:val="22"/>
        </w:rPr>
        <w:t xml:space="preserve">This role </w:t>
      </w:r>
      <w:r w:rsidRPr="003062BC">
        <w:rPr>
          <w:rFonts w:ascii="Arial" w:hAnsi="Arial" w:cs="Arial"/>
          <w:color w:val="000000" w:themeColor="text1"/>
          <w:sz w:val="22"/>
          <w:szCs w:val="22"/>
        </w:rPr>
        <w:t xml:space="preserve">requires attention to detail, a creative approach to challenges, and the ability to manage a wide-reaching workload. </w:t>
      </w:r>
    </w:p>
    <w:p w14:paraId="294556E7" w14:textId="77777777" w:rsidR="008B52E3" w:rsidRPr="008B52E3" w:rsidRDefault="008B52E3" w:rsidP="008B52E3"/>
    <w:p w14:paraId="25ECA8D1" w14:textId="77777777" w:rsidR="007C53A3" w:rsidRDefault="007C53A3" w:rsidP="008B52E3">
      <w:pPr>
        <w:pStyle w:val="Heading1"/>
        <w:spacing w:before="0" w:line="360" w:lineRule="auto"/>
        <w:rPr>
          <w:rFonts w:ascii="Arial" w:hAnsi="Arial" w:cs="Arial"/>
          <w:color w:val="000000" w:themeColor="text1"/>
          <w:sz w:val="22"/>
          <w:szCs w:val="22"/>
        </w:rPr>
      </w:pPr>
      <w:r w:rsidRPr="003062BC">
        <w:rPr>
          <w:rFonts w:ascii="Arial" w:hAnsi="Arial" w:cs="Arial"/>
          <w:color w:val="000000" w:themeColor="text1"/>
          <w:sz w:val="22"/>
          <w:szCs w:val="22"/>
        </w:rPr>
        <w:t xml:space="preserve">The </w:t>
      </w:r>
      <w:r>
        <w:rPr>
          <w:rFonts w:ascii="Arial" w:hAnsi="Arial" w:cs="Arial"/>
          <w:color w:val="000000" w:themeColor="text1"/>
          <w:sz w:val="22"/>
          <w:szCs w:val="22"/>
        </w:rPr>
        <w:t>Core V</w:t>
      </w:r>
      <w:r w:rsidRPr="003062BC">
        <w:rPr>
          <w:rFonts w:ascii="Arial" w:hAnsi="Arial" w:cs="Arial"/>
          <w:color w:val="000000" w:themeColor="text1"/>
          <w:sz w:val="22"/>
          <w:szCs w:val="22"/>
        </w:rPr>
        <w:t xml:space="preserve">alues of </w:t>
      </w:r>
      <w:r>
        <w:rPr>
          <w:rFonts w:ascii="Arial" w:hAnsi="Arial" w:cs="Arial"/>
          <w:color w:val="000000" w:themeColor="text1"/>
          <w:sz w:val="22"/>
          <w:szCs w:val="22"/>
        </w:rPr>
        <w:t>GWL</w:t>
      </w:r>
      <w:r w:rsidRPr="003062BC">
        <w:rPr>
          <w:rFonts w:ascii="Arial" w:hAnsi="Arial" w:cs="Arial"/>
          <w:color w:val="000000" w:themeColor="text1"/>
          <w:sz w:val="22"/>
          <w:szCs w:val="22"/>
        </w:rPr>
        <w:t xml:space="preserve"> are central to this role and the</w:t>
      </w:r>
      <w:r w:rsidRPr="002023A4">
        <w:rPr>
          <w:rFonts w:ascii="Arial" w:hAnsi="Arial" w:cs="Arial"/>
          <w:color w:val="000000" w:themeColor="text1"/>
          <w:sz w:val="22"/>
          <w:szCs w:val="22"/>
        </w:rPr>
        <w:t xml:space="preserve"> </w:t>
      </w:r>
      <w:r>
        <w:rPr>
          <w:rFonts w:ascii="Arial" w:hAnsi="Arial" w:cs="Arial"/>
          <w:color w:val="000000" w:themeColor="text1"/>
          <w:sz w:val="22"/>
          <w:szCs w:val="22"/>
        </w:rPr>
        <w:t>Administration</w:t>
      </w:r>
      <w:r w:rsidRPr="003062BC">
        <w:rPr>
          <w:rFonts w:ascii="Arial" w:hAnsi="Arial" w:cs="Arial"/>
          <w:color w:val="000000" w:themeColor="text1"/>
          <w:sz w:val="22"/>
          <w:szCs w:val="22"/>
        </w:rPr>
        <w:t xml:space="preserve"> and Project worker</w:t>
      </w:r>
      <w:r>
        <w:rPr>
          <w:rFonts w:ascii="Arial" w:hAnsi="Arial" w:cs="Arial"/>
          <w:color w:val="000000" w:themeColor="text1"/>
          <w:sz w:val="22"/>
          <w:szCs w:val="22"/>
        </w:rPr>
        <w:t>s</w:t>
      </w:r>
      <w:r w:rsidRPr="003062BC">
        <w:rPr>
          <w:rFonts w:ascii="Arial" w:hAnsi="Arial" w:cs="Arial"/>
          <w:color w:val="000000" w:themeColor="text1"/>
          <w:sz w:val="22"/>
          <w:szCs w:val="22"/>
        </w:rPr>
        <w:t xml:space="preserve"> aim to ensure </w:t>
      </w:r>
      <w:r>
        <w:rPr>
          <w:rFonts w:ascii="Arial" w:hAnsi="Arial" w:cs="Arial"/>
          <w:color w:val="000000" w:themeColor="text1"/>
          <w:sz w:val="22"/>
          <w:szCs w:val="22"/>
        </w:rPr>
        <w:t xml:space="preserve">that </w:t>
      </w:r>
      <w:r w:rsidRPr="003062BC">
        <w:rPr>
          <w:rFonts w:ascii="Arial" w:hAnsi="Arial" w:cs="Arial"/>
          <w:color w:val="000000" w:themeColor="text1"/>
          <w:sz w:val="22"/>
          <w:szCs w:val="22"/>
        </w:rPr>
        <w:t xml:space="preserve">communications around our events programme promote access and inclusion. </w:t>
      </w:r>
    </w:p>
    <w:p w14:paraId="6423A040" w14:textId="77777777" w:rsidR="008B52E3" w:rsidRPr="008B52E3" w:rsidRDefault="008B52E3" w:rsidP="008B52E3"/>
    <w:p w14:paraId="03151D71" w14:textId="77777777" w:rsidR="007C53A3" w:rsidRDefault="007C53A3" w:rsidP="008B52E3">
      <w:pPr>
        <w:pStyle w:val="Heading1"/>
        <w:spacing w:before="0" w:line="360" w:lineRule="auto"/>
        <w:rPr>
          <w:rFonts w:ascii="Arial" w:hAnsi="Arial" w:cs="Arial"/>
          <w:color w:val="000000" w:themeColor="text1"/>
          <w:sz w:val="22"/>
          <w:szCs w:val="22"/>
        </w:rPr>
      </w:pPr>
      <w:r w:rsidRPr="003062BC">
        <w:rPr>
          <w:rFonts w:ascii="Arial" w:hAnsi="Arial" w:cs="Arial"/>
          <w:color w:val="000000" w:themeColor="text1"/>
          <w:sz w:val="22"/>
          <w:szCs w:val="22"/>
        </w:rPr>
        <w:t xml:space="preserve">The </w:t>
      </w:r>
      <w:r>
        <w:rPr>
          <w:rFonts w:ascii="Arial" w:hAnsi="Arial" w:cs="Arial"/>
          <w:color w:val="000000" w:themeColor="text1"/>
          <w:sz w:val="22"/>
          <w:szCs w:val="22"/>
        </w:rPr>
        <w:t>Administration</w:t>
      </w:r>
      <w:r w:rsidRPr="003062BC">
        <w:rPr>
          <w:rFonts w:ascii="Arial" w:hAnsi="Arial" w:cs="Arial"/>
          <w:color w:val="000000" w:themeColor="text1"/>
          <w:sz w:val="22"/>
          <w:szCs w:val="22"/>
        </w:rPr>
        <w:t xml:space="preserve"> and Project worker</w:t>
      </w:r>
      <w:r>
        <w:rPr>
          <w:rFonts w:ascii="Arial" w:hAnsi="Arial" w:cs="Arial"/>
          <w:color w:val="000000" w:themeColor="text1"/>
          <w:sz w:val="22"/>
          <w:szCs w:val="22"/>
        </w:rPr>
        <w:t>s</w:t>
      </w:r>
      <w:r w:rsidRPr="003062BC">
        <w:rPr>
          <w:rFonts w:ascii="Arial" w:hAnsi="Arial" w:cs="Arial"/>
          <w:color w:val="000000" w:themeColor="text1"/>
          <w:sz w:val="22"/>
          <w:szCs w:val="22"/>
        </w:rPr>
        <w:t xml:space="preserve"> also play an important part in connecting with organisations that share our values in order to g</w:t>
      </w:r>
      <w:r>
        <w:rPr>
          <w:rFonts w:ascii="Arial" w:hAnsi="Arial" w:cs="Arial"/>
          <w:color w:val="000000" w:themeColor="text1"/>
          <w:sz w:val="22"/>
          <w:szCs w:val="22"/>
        </w:rPr>
        <w:t>enerate income for GWL through Venue H</w:t>
      </w:r>
      <w:r w:rsidRPr="003062BC">
        <w:rPr>
          <w:rFonts w:ascii="Arial" w:hAnsi="Arial" w:cs="Arial"/>
          <w:color w:val="000000" w:themeColor="text1"/>
          <w:sz w:val="22"/>
          <w:szCs w:val="22"/>
        </w:rPr>
        <w:t xml:space="preserve">ire. </w:t>
      </w:r>
    </w:p>
    <w:p w14:paraId="45C7AA44" w14:textId="77777777" w:rsidR="008B52E3" w:rsidRPr="008B52E3" w:rsidRDefault="008B52E3" w:rsidP="008B52E3"/>
    <w:p w14:paraId="17DBC594" w14:textId="77777777" w:rsidR="008B52E3" w:rsidRDefault="007C53A3" w:rsidP="008B52E3">
      <w:pPr>
        <w:pStyle w:val="Heading1"/>
        <w:spacing w:before="0" w:line="360" w:lineRule="auto"/>
        <w:rPr>
          <w:rFonts w:ascii="Arial" w:hAnsi="Arial" w:cs="Arial"/>
          <w:color w:val="000000" w:themeColor="text1"/>
          <w:sz w:val="22"/>
          <w:szCs w:val="22"/>
        </w:rPr>
      </w:pPr>
      <w:r w:rsidRPr="003062BC">
        <w:rPr>
          <w:rFonts w:ascii="Arial" w:hAnsi="Arial" w:cs="Arial"/>
          <w:color w:val="000000" w:themeColor="text1"/>
          <w:sz w:val="22"/>
          <w:szCs w:val="22"/>
        </w:rPr>
        <w:t xml:space="preserve">Administration is a feminist issue and at GWL admin work is respected, supported and appreciated. </w:t>
      </w:r>
    </w:p>
    <w:p w14:paraId="1A8B4D2E" w14:textId="77777777" w:rsidR="008B52E3" w:rsidRDefault="008B52E3" w:rsidP="008B52E3">
      <w:pPr>
        <w:pStyle w:val="Heading1"/>
        <w:spacing w:before="0" w:line="360" w:lineRule="auto"/>
        <w:rPr>
          <w:rFonts w:ascii="Arial" w:hAnsi="Arial" w:cs="Arial"/>
          <w:color w:val="000000" w:themeColor="text1"/>
          <w:sz w:val="22"/>
          <w:szCs w:val="22"/>
        </w:rPr>
      </w:pPr>
    </w:p>
    <w:p w14:paraId="5C171E6A" w14:textId="65376E31" w:rsidR="007C53A3" w:rsidRPr="003062BC" w:rsidRDefault="007C53A3" w:rsidP="008B52E3">
      <w:pPr>
        <w:pStyle w:val="Heading1"/>
        <w:spacing w:before="0" w:line="360" w:lineRule="auto"/>
        <w:rPr>
          <w:rFonts w:ascii="Arial" w:hAnsi="Arial" w:cs="Arial"/>
          <w:color w:val="000000"/>
          <w:sz w:val="22"/>
          <w:szCs w:val="22"/>
        </w:rPr>
      </w:pPr>
      <w:r w:rsidRPr="003062BC">
        <w:rPr>
          <w:rFonts w:ascii="Arial" w:hAnsi="Arial" w:cs="Arial"/>
          <w:color w:val="000000" w:themeColor="text1"/>
          <w:sz w:val="22"/>
          <w:szCs w:val="22"/>
        </w:rPr>
        <w:t>This job may be for you if you enjoy working with systems, streamlining procedures, supporting access to events, love being part of a busy team and care about empowering, supporting and celebrating women.</w:t>
      </w:r>
    </w:p>
    <w:p w14:paraId="7DF6A259" w14:textId="77777777" w:rsidR="007C53A3" w:rsidRPr="003062BC" w:rsidRDefault="007C53A3" w:rsidP="008B52E3">
      <w:pPr>
        <w:spacing w:line="360" w:lineRule="auto"/>
        <w:rPr>
          <w:rFonts w:cs="Arial"/>
          <w:color w:val="000000"/>
          <w:szCs w:val="22"/>
        </w:rPr>
      </w:pPr>
    </w:p>
    <w:p w14:paraId="79BF1901" w14:textId="77777777" w:rsidR="007C53A3" w:rsidRPr="003062BC" w:rsidRDefault="007C53A3" w:rsidP="008B52E3">
      <w:pPr>
        <w:spacing w:line="360" w:lineRule="auto"/>
        <w:rPr>
          <w:rFonts w:cs="Arial"/>
          <w:color w:val="000000"/>
          <w:szCs w:val="22"/>
        </w:rPr>
      </w:pPr>
      <w:r w:rsidRPr="003062BC">
        <w:rPr>
          <w:rFonts w:cs="Arial"/>
          <w:color w:val="000000"/>
          <w:szCs w:val="22"/>
        </w:rPr>
        <w:t>To explore elements of the job further you might want to take a look at these links on our website:</w:t>
      </w:r>
    </w:p>
    <w:p w14:paraId="332F3220" w14:textId="77777777" w:rsidR="007C53A3" w:rsidRPr="003062BC" w:rsidRDefault="007C53A3" w:rsidP="008B52E3">
      <w:pPr>
        <w:spacing w:line="360" w:lineRule="auto"/>
        <w:rPr>
          <w:rFonts w:cs="Arial"/>
          <w:color w:val="000000"/>
          <w:szCs w:val="22"/>
        </w:rPr>
      </w:pPr>
    </w:p>
    <w:p w14:paraId="34A2CBB8" w14:textId="77777777" w:rsidR="007C53A3" w:rsidRDefault="007C53A3" w:rsidP="008B52E3">
      <w:pPr>
        <w:spacing w:line="360" w:lineRule="auto"/>
        <w:rPr>
          <w:rStyle w:val="Hyperlink"/>
          <w:rFonts w:cs="Arial"/>
          <w:szCs w:val="22"/>
        </w:rPr>
      </w:pPr>
      <w:r>
        <w:rPr>
          <w:rFonts w:cs="Arial"/>
          <w:color w:val="000000"/>
          <w:szCs w:val="22"/>
        </w:rPr>
        <w:t>You can learn more about our Venue H</w:t>
      </w:r>
      <w:r w:rsidRPr="003062BC">
        <w:rPr>
          <w:rFonts w:cs="Arial"/>
          <w:color w:val="000000"/>
          <w:szCs w:val="22"/>
        </w:rPr>
        <w:t xml:space="preserve">ire work here: </w:t>
      </w:r>
      <w:hyperlink r:id="rId7" w:history="1">
        <w:r w:rsidRPr="003062BC">
          <w:rPr>
            <w:rStyle w:val="Hyperlink"/>
            <w:rFonts w:cs="Arial"/>
            <w:szCs w:val="22"/>
          </w:rPr>
          <w:t>https://womenslibrary.org.uk/inspiring-resources/venue-hire/</w:t>
        </w:r>
      </w:hyperlink>
    </w:p>
    <w:p w14:paraId="646E205E" w14:textId="77777777" w:rsidR="007C53A3" w:rsidRPr="003062BC" w:rsidRDefault="007C53A3" w:rsidP="008B52E3">
      <w:pPr>
        <w:spacing w:line="360" w:lineRule="auto"/>
        <w:rPr>
          <w:rFonts w:cs="Arial"/>
          <w:color w:val="000000"/>
          <w:szCs w:val="22"/>
        </w:rPr>
      </w:pPr>
    </w:p>
    <w:p w14:paraId="6FDC9DC6" w14:textId="77777777" w:rsidR="007C53A3" w:rsidRDefault="007C53A3" w:rsidP="008B52E3">
      <w:pPr>
        <w:spacing w:line="360" w:lineRule="auto"/>
        <w:rPr>
          <w:rStyle w:val="Hyperlink"/>
          <w:rFonts w:cs="Arial"/>
          <w:szCs w:val="22"/>
        </w:rPr>
      </w:pPr>
      <w:r w:rsidRPr="003062BC">
        <w:rPr>
          <w:rFonts w:cs="Arial"/>
          <w:color w:val="000000"/>
          <w:szCs w:val="22"/>
        </w:rPr>
        <w:t xml:space="preserve">You can see an example of a seasonal programme here and the web pages that the Admin and Project worker set up: </w:t>
      </w:r>
      <w:hyperlink r:id="rId8" w:history="1">
        <w:r w:rsidRPr="003062BC">
          <w:rPr>
            <w:rStyle w:val="Hyperlink"/>
            <w:rFonts w:cs="Arial"/>
            <w:szCs w:val="22"/>
          </w:rPr>
          <w:t>https://womenslibrary.org.uk/events/list/</w:t>
        </w:r>
      </w:hyperlink>
    </w:p>
    <w:p w14:paraId="7D9D96C8" w14:textId="77777777" w:rsidR="007C53A3" w:rsidRPr="003062BC" w:rsidRDefault="007C53A3" w:rsidP="008B52E3">
      <w:pPr>
        <w:spacing w:line="360" w:lineRule="auto"/>
        <w:rPr>
          <w:rFonts w:cs="Arial"/>
          <w:color w:val="000000"/>
          <w:szCs w:val="22"/>
        </w:rPr>
      </w:pPr>
    </w:p>
    <w:p w14:paraId="21AE7F8D" w14:textId="77777777" w:rsidR="007C53A3" w:rsidRPr="003062BC" w:rsidRDefault="007C53A3" w:rsidP="008B52E3">
      <w:pPr>
        <w:spacing w:line="360" w:lineRule="auto"/>
        <w:rPr>
          <w:rFonts w:cs="Arial"/>
          <w:color w:val="000000"/>
          <w:szCs w:val="22"/>
        </w:rPr>
      </w:pPr>
      <w:r w:rsidRPr="003062BC">
        <w:rPr>
          <w:rFonts w:cs="Arial"/>
          <w:color w:val="000000"/>
          <w:szCs w:val="22"/>
        </w:rPr>
        <w:t xml:space="preserve">You can find our Equality, Diversity and Inclusion plan here: </w:t>
      </w:r>
      <w:hyperlink r:id="rId9" w:history="1">
        <w:r w:rsidRPr="003062BC">
          <w:rPr>
            <w:rStyle w:val="Hyperlink"/>
            <w:rFonts w:cs="Arial"/>
            <w:szCs w:val="22"/>
          </w:rPr>
          <w:t>https://womenslibrary.org.uk/about-us/our-values/gwl-policies/</w:t>
        </w:r>
      </w:hyperlink>
    </w:p>
    <w:p w14:paraId="49EFC460" w14:textId="77777777" w:rsidR="007C53A3" w:rsidRPr="003062BC" w:rsidRDefault="007C53A3" w:rsidP="008B52E3">
      <w:pPr>
        <w:spacing w:line="360" w:lineRule="auto"/>
        <w:rPr>
          <w:rFonts w:cs="Arial"/>
          <w:szCs w:val="22"/>
        </w:rPr>
      </w:pPr>
    </w:p>
    <w:sectPr w:rsidR="007C53A3" w:rsidRPr="003062BC" w:rsidSect="007C53A3">
      <w:pgSz w:w="11906" w:h="16838"/>
      <w:pgMar w:top="426"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3D2A"/>
    <w:multiLevelType w:val="multilevel"/>
    <w:tmpl w:val="7CE24E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B475A4"/>
    <w:multiLevelType w:val="multilevel"/>
    <w:tmpl w:val="C8A4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3D3D5F"/>
    <w:multiLevelType w:val="hybridMultilevel"/>
    <w:tmpl w:val="674C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184A37"/>
    <w:multiLevelType w:val="multilevel"/>
    <w:tmpl w:val="B0400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C945B0"/>
    <w:multiLevelType w:val="hybridMultilevel"/>
    <w:tmpl w:val="8B1A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3224A7"/>
    <w:multiLevelType w:val="multilevel"/>
    <w:tmpl w:val="BD946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69B6AAD"/>
    <w:multiLevelType w:val="hybridMultilevel"/>
    <w:tmpl w:val="7656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C6"/>
    <w:rsid w:val="0004740A"/>
    <w:rsid w:val="00185A5C"/>
    <w:rsid w:val="001E3F09"/>
    <w:rsid w:val="002023A4"/>
    <w:rsid w:val="00262D6C"/>
    <w:rsid w:val="003062BC"/>
    <w:rsid w:val="00410437"/>
    <w:rsid w:val="00476FE1"/>
    <w:rsid w:val="0061682D"/>
    <w:rsid w:val="006D306F"/>
    <w:rsid w:val="00715CD3"/>
    <w:rsid w:val="00716713"/>
    <w:rsid w:val="00795DB3"/>
    <w:rsid w:val="007C53A3"/>
    <w:rsid w:val="00850F2C"/>
    <w:rsid w:val="00874BD7"/>
    <w:rsid w:val="008B52E3"/>
    <w:rsid w:val="008B70B4"/>
    <w:rsid w:val="008C0BCE"/>
    <w:rsid w:val="008E3638"/>
    <w:rsid w:val="00905E31"/>
    <w:rsid w:val="00914789"/>
    <w:rsid w:val="00954CF4"/>
    <w:rsid w:val="00AD73A1"/>
    <w:rsid w:val="00AE7FBF"/>
    <w:rsid w:val="00B2105F"/>
    <w:rsid w:val="00BE2AC6"/>
    <w:rsid w:val="00D0525C"/>
    <w:rsid w:val="00D16BA3"/>
    <w:rsid w:val="00F35890"/>
    <w:rsid w:val="00F4645E"/>
    <w:rsid w:val="00F93AB1"/>
    <w:rsid w:val="60D6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6F83"/>
  <w15:chartTrackingRefBased/>
  <w15:docId w15:val="{6D45716C-F0AD-482D-B534-81AD0639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AC6"/>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3062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62B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E2AC6"/>
    <w:pPr>
      <w:jc w:val="center"/>
    </w:pPr>
    <w:rPr>
      <w:b/>
      <w:sz w:val="24"/>
      <w:u w:val="single"/>
    </w:rPr>
  </w:style>
  <w:style w:type="character" w:customStyle="1" w:styleId="TitleChar">
    <w:name w:val="Title Char"/>
    <w:basedOn w:val="DefaultParagraphFont"/>
    <w:link w:val="Title"/>
    <w:rsid w:val="00BE2AC6"/>
    <w:rPr>
      <w:rFonts w:ascii="Arial" w:eastAsia="Times New Roman" w:hAnsi="Arial" w:cs="Times New Roman"/>
      <w:b/>
      <w:sz w:val="24"/>
      <w:szCs w:val="20"/>
      <w:u w:val="single"/>
    </w:rPr>
  </w:style>
  <w:style w:type="paragraph" w:styleId="BodyText">
    <w:name w:val="Body Text"/>
    <w:basedOn w:val="Normal"/>
    <w:link w:val="BodyTextChar"/>
    <w:rsid w:val="00850F2C"/>
    <w:rPr>
      <w:b/>
      <w:lang w:val="en-US"/>
    </w:rPr>
  </w:style>
  <w:style w:type="character" w:customStyle="1" w:styleId="BodyTextChar">
    <w:name w:val="Body Text Char"/>
    <w:basedOn w:val="DefaultParagraphFont"/>
    <w:link w:val="BodyText"/>
    <w:rsid w:val="00850F2C"/>
    <w:rPr>
      <w:rFonts w:ascii="Arial" w:eastAsia="Times New Roman" w:hAnsi="Arial" w:cs="Times New Roman"/>
      <w:b/>
      <w:szCs w:val="20"/>
      <w:lang w:val="en-US"/>
    </w:rPr>
  </w:style>
  <w:style w:type="paragraph" w:styleId="BodyTextIndent">
    <w:name w:val="Body Text Indent"/>
    <w:basedOn w:val="Normal"/>
    <w:link w:val="BodyTextIndentChar"/>
    <w:rsid w:val="00850F2C"/>
    <w:pPr>
      <w:jc w:val="both"/>
    </w:pPr>
    <w:rPr>
      <w:sz w:val="20"/>
    </w:rPr>
  </w:style>
  <w:style w:type="character" w:customStyle="1" w:styleId="BodyTextIndentChar">
    <w:name w:val="Body Text Indent Char"/>
    <w:basedOn w:val="DefaultParagraphFont"/>
    <w:link w:val="BodyTextIndent"/>
    <w:rsid w:val="00850F2C"/>
    <w:rPr>
      <w:rFonts w:ascii="Arial" w:eastAsia="Times New Roman" w:hAnsi="Arial" w:cs="Times New Roman"/>
      <w:sz w:val="20"/>
      <w:szCs w:val="20"/>
    </w:rPr>
  </w:style>
  <w:style w:type="paragraph" w:styleId="ListParagraph">
    <w:name w:val="List Paragraph"/>
    <w:basedOn w:val="Normal"/>
    <w:uiPriority w:val="34"/>
    <w:qFormat/>
    <w:rsid w:val="008C0BCE"/>
    <w:pPr>
      <w:ind w:left="720"/>
      <w:contextualSpacing/>
    </w:pPr>
  </w:style>
  <w:style w:type="character" w:styleId="Hyperlink">
    <w:name w:val="Hyperlink"/>
    <w:basedOn w:val="DefaultParagraphFont"/>
    <w:uiPriority w:val="99"/>
    <w:unhideWhenUsed/>
    <w:rsid w:val="0004740A"/>
    <w:rPr>
      <w:color w:val="0563C1" w:themeColor="hyperlink"/>
      <w:u w:val="single"/>
    </w:rPr>
  </w:style>
  <w:style w:type="character" w:customStyle="1" w:styleId="Heading2Char">
    <w:name w:val="Heading 2 Char"/>
    <w:basedOn w:val="DefaultParagraphFont"/>
    <w:link w:val="Heading2"/>
    <w:uiPriority w:val="9"/>
    <w:rsid w:val="003062B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062B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F35890"/>
    <w:rPr>
      <w:color w:val="954F72" w:themeColor="followedHyperlink"/>
      <w:u w:val="single"/>
    </w:rPr>
  </w:style>
  <w:style w:type="character" w:styleId="CommentReference">
    <w:name w:val="annotation reference"/>
    <w:basedOn w:val="DefaultParagraphFont"/>
    <w:uiPriority w:val="99"/>
    <w:semiHidden/>
    <w:unhideWhenUsed/>
    <w:rsid w:val="00AE7FBF"/>
    <w:rPr>
      <w:sz w:val="16"/>
      <w:szCs w:val="16"/>
    </w:rPr>
  </w:style>
  <w:style w:type="paragraph" w:styleId="CommentText">
    <w:name w:val="annotation text"/>
    <w:basedOn w:val="Normal"/>
    <w:link w:val="CommentTextChar"/>
    <w:uiPriority w:val="99"/>
    <w:semiHidden/>
    <w:unhideWhenUsed/>
    <w:rsid w:val="00AE7FBF"/>
    <w:rPr>
      <w:sz w:val="20"/>
    </w:rPr>
  </w:style>
  <w:style w:type="character" w:customStyle="1" w:styleId="CommentTextChar">
    <w:name w:val="Comment Text Char"/>
    <w:basedOn w:val="DefaultParagraphFont"/>
    <w:link w:val="CommentText"/>
    <w:uiPriority w:val="99"/>
    <w:semiHidden/>
    <w:rsid w:val="00AE7FB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E7FBF"/>
    <w:rPr>
      <w:b/>
      <w:bCs/>
    </w:rPr>
  </w:style>
  <w:style w:type="character" w:customStyle="1" w:styleId="CommentSubjectChar">
    <w:name w:val="Comment Subject Char"/>
    <w:basedOn w:val="CommentTextChar"/>
    <w:link w:val="CommentSubject"/>
    <w:uiPriority w:val="99"/>
    <w:semiHidden/>
    <w:rsid w:val="00AE7FB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AE7F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F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menslibrary.org.uk/events/list/" TargetMode="External"/><Relationship Id="rId3" Type="http://schemas.openxmlformats.org/officeDocument/2006/relationships/styles" Target="styles.xml"/><Relationship Id="rId7" Type="http://schemas.openxmlformats.org/officeDocument/2006/relationships/hyperlink" Target="https://womenslibrary.org.uk/inspiring-resources/venue-hi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omenslibrary.org.uk/about-us/our-values/gwl-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0ED84-ED37-4998-8CFE-FD28AD7D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28</cp:revision>
  <dcterms:created xsi:type="dcterms:W3CDTF">2021-04-15T08:03:00Z</dcterms:created>
  <dcterms:modified xsi:type="dcterms:W3CDTF">2021-04-29T14:44:00Z</dcterms:modified>
</cp:coreProperties>
</file>